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9" w:type="dxa"/>
        <w:tblInd w:w="-32" w:type="dxa"/>
        <w:tblLook w:val="01E0" w:firstRow="1" w:lastRow="1" w:firstColumn="1" w:lastColumn="1" w:noHBand="0" w:noVBand="0"/>
      </w:tblPr>
      <w:tblGrid>
        <w:gridCol w:w="3640"/>
        <w:gridCol w:w="6139"/>
      </w:tblGrid>
      <w:tr w:rsidR="00AC5885" w:rsidRPr="006E0DDE" w:rsidTr="003437F5">
        <w:trPr>
          <w:trHeight w:val="339"/>
        </w:trPr>
        <w:tc>
          <w:tcPr>
            <w:tcW w:w="3640" w:type="dxa"/>
          </w:tcPr>
          <w:p w:rsidR="00AC5885" w:rsidRPr="006E0DDE" w:rsidRDefault="00AC5885" w:rsidP="00F13B8F">
            <w:pPr>
              <w:jc w:val="center"/>
              <w:rPr>
                <w:szCs w:val="28"/>
              </w:rPr>
            </w:pPr>
            <w:r w:rsidRPr="006E0DDE">
              <w:rPr>
                <w:szCs w:val="28"/>
              </w:rPr>
              <w:t>UBND TỈNH NINH THUẬN</w:t>
            </w:r>
          </w:p>
        </w:tc>
        <w:tc>
          <w:tcPr>
            <w:tcW w:w="6139" w:type="dxa"/>
          </w:tcPr>
          <w:p w:rsidR="00AC5885" w:rsidRPr="006E0DDE" w:rsidRDefault="00AC5885" w:rsidP="003437F5">
            <w:pPr>
              <w:rPr>
                <w:b/>
                <w:szCs w:val="28"/>
              </w:rPr>
            </w:pPr>
            <w:r w:rsidRPr="006E0DDE">
              <w:rPr>
                <w:b/>
                <w:szCs w:val="28"/>
              </w:rPr>
              <w:t>CỘNG HÒA XÃ HỘI CHỦ NGHĨA VIỆT NAM</w:t>
            </w:r>
          </w:p>
        </w:tc>
      </w:tr>
      <w:tr w:rsidR="00AC5885" w:rsidRPr="006E0DDE" w:rsidTr="003437F5">
        <w:trPr>
          <w:trHeight w:val="475"/>
        </w:trPr>
        <w:tc>
          <w:tcPr>
            <w:tcW w:w="3640" w:type="dxa"/>
          </w:tcPr>
          <w:p w:rsidR="00AC5885" w:rsidRPr="006E0DDE" w:rsidRDefault="005717BE" w:rsidP="00733DCD">
            <w:pPr>
              <w:spacing w:after="120"/>
              <w:rPr>
                <w:b/>
                <w:szCs w:val="28"/>
              </w:rPr>
            </w:pPr>
            <w:r>
              <w:rPr>
                <w:i/>
                <w:noProof/>
                <w:szCs w:val="28"/>
              </w:rPr>
              <mc:AlternateContent>
                <mc:Choice Requires="wps">
                  <w:drawing>
                    <wp:anchor distT="0" distB="0" distL="114300" distR="114300" simplePos="0" relativeHeight="251656704" behindDoc="0" locked="0" layoutInCell="1" allowOverlap="1">
                      <wp:simplePos x="0" y="0"/>
                      <wp:positionH relativeFrom="column">
                        <wp:posOffset>667385</wp:posOffset>
                      </wp:positionH>
                      <wp:positionV relativeFrom="paragraph">
                        <wp:posOffset>211455</wp:posOffset>
                      </wp:positionV>
                      <wp:extent cx="711200" cy="0"/>
                      <wp:effectExtent l="10160" t="11430" r="12065" b="762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65D93"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16.65pt" to="108.5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5E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"/>
                  </w:pict>
                </mc:Fallback>
              </mc:AlternateContent>
            </w:r>
            <w:r w:rsidR="00733DCD" w:rsidRPr="006E0DDE">
              <w:rPr>
                <w:b/>
                <w:szCs w:val="28"/>
              </w:rPr>
              <w:t xml:space="preserve">           </w:t>
            </w:r>
            <w:r w:rsidR="00AC5885" w:rsidRPr="006E0DDE">
              <w:rPr>
                <w:b/>
                <w:szCs w:val="28"/>
              </w:rPr>
              <w:t>SỞ TƯ PHÁP</w:t>
            </w:r>
          </w:p>
        </w:tc>
        <w:tc>
          <w:tcPr>
            <w:tcW w:w="6139" w:type="dxa"/>
          </w:tcPr>
          <w:p w:rsidR="00AC5885" w:rsidRPr="006E0DDE" w:rsidRDefault="005717BE" w:rsidP="00F13B8F">
            <w:pPr>
              <w:jc w:val="center"/>
              <w:rPr>
                <w:b/>
                <w:szCs w:val="28"/>
              </w:rPr>
            </w:pPr>
            <w:r>
              <w:rPr>
                <w:b/>
                <w:noProof/>
                <w:szCs w:val="28"/>
              </w:rPr>
              <mc:AlternateContent>
                <mc:Choice Requires="wps">
                  <w:drawing>
                    <wp:anchor distT="0" distB="0" distL="114300" distR="114300" simplePos="0" relativeHeight="251657728" behindDoc="0" locked="0" layoutInCell="1" allowOverlap="1">
                      <wp:simplePos x="0" y="0"/>
                      <wp:positionH relativeFrom="column">
                        <wp:posOffset>1005840</wp:posOffset>
                      </wp:positionH>
                      <wp:positionV relativeFrom="paragraph">
                        <wp:posOffset>240030</wp:posOffset>
                      </wp:positionV>
                      <wp:extent cx="1866900" cy="0"/>
                      <wp:effectExtent l="5715" t="11430" r="13335" b="762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79B2D"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8.9pt" to="226.2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ij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"/>
                  </w:pict>
                </mc:Fallback>
              </mc:AlternateContent>
            </w:r>
            <w:r w:rsidR="00733DCD" w:rsidRPr="006E0DDE">
              <w:rPr>
                <w:b/>
                <w:szCs w:val="28"/>
              </w:rPr>
              <w:t xml:space="preserve"> </w:t>
            </w:r>
            <w:r w:rsidR="00AC5885" w:rsidRPr="006E0DDE">
              <w:rPr>
                <w:b/>
                <w:szCs w:val="28"/>
              </w:rPr>
              <w:t>Độc lập - Tự do - Hạnh phúc</w:t>
            </w:r>
          </w:p>
        </w:tc>
      </w:tr>
      <w:tr w:rsidR="00AC5885" w:rsidRPr="006E0DDE" w:rsidTr="003437F5">
        <w:trPr>
          <w:trHeight w:val="339"/>
        </w:trPr>
        <w:tc>
          <w:tcPr>
            <w:tcW w:w="3640" w:type="dxa"/>
          </w:tcPr>
          <w:p w:rsidR="00AC5885" w:rsidRPr="006E0DDE" w:rsidRDefault="00755317" w:rsidP="007A2F8E">
            <w:pPr>
              <w:jc w:val="center"/>
              <w:rPr>
                <w:szCs w:val="28"/>
              </w:rPr>
            </w:pPr>
            <w:r w:rsidRPr="006E0DDE">
              <w:rPr>
                <w:szCs w:val="28"/>
              </w:rPr>
              <w:t xml:space="preserve">Số: </w:t>
            </w:r>
            <w:r w:rsidR="007A2F8E">
              <w:rPr>
                <w:szCs w:val="28"/>
              </w:rPr>
              <w:t xml:space="preserve">   </w:t>
            </w:r>
            <w:r w:rsidR="004F5178">
              <w:rPr>
                <w:szCs w:val="28"/>
              </w:rPr>
              <w:t xml:space="preserve">    </w:t>
            </w:r>
            <w:r w:rsidR="007A2F8E">
              <w:rPr>
                <w:szCs w:val="28"/>
              </w:rPr>
              <w:t xml:space="preserve">   </w:t>
            </w:r>
            <w:r w:rsidR="00A55CCB" w:rsidRPr="006E0DDE">
              <w:rPr>
                <w:szCs w:val="28"/>
              </w:rPr>
              <w:t>/KH</w:t>
            </w:r>
            <w:r w:rsidR="00AC5885" w:rsidRPr="006E0DDE">
              <w:rPr>
                <w:szCs w:val="28"/>
              </w:rPr>
              <w:t>-STP</w:t>
            </w:r>
          </w:p>
        </w:tc>
        <w:tc>
          <w:tcPr>
            <w:tcW w:w="6139" w:type="dxa"/>
          </w:tcPr>
          <w:p w:rsidR="00AC5885" w:rsidRPr="006E0DDE" w:rsidRDefault="00780F59" w:rsidP="007A2F8E">
            <w:pPr>
              <w:jc w:val="center"/>
              <w:rPr>
                <w:i/>
                <w:szCs w:val="28"/>
              </w:rPr>
            </w:pPr>
            <w:r w:rsidRPr="006E0DDE">
              <w:rPr>
                <w:i/>
                <w:szCs w:val="28"/>
              </w:rPr>
              <w:t xml:space="preserve"> </w:t>
            </w:r>
            <w:r w:rsidR="00F14F74" w:rsidRPr="006E0DDE">
              <w:rPr>
                <w:i/>
                <w:szCs w:val="28"/>
              </w:rPr>
              <w:t xml:space="preserve">  </w:t>
            </w:r>
            <w:r w:rsidR="00755317" w:rsidRPr="006E0DDE">
              <w:rPr>
                <w:i/>
                <w:szCs w:val="28"/>
              </w:rPr>
              <w:t>Ninh Thuận</w:t>
            </w:r>
            <w:r w:rsidR="00AC5885" w:rsidRPr="006E0DDE">
              <w:rPr>
                <w:i/>
                <w:szCs w:val="28"/>
              </w:rPr>
              <w:t xml:space="preserve">, ngày </w:t>
            </w:r>
            <w:r w:rsidR="007A2F8E">
              <w:rPr>
                <w:b/>
                <w:i/>
                <w:szCs w:val="28"/>
              </w:rPr>
              <w:t xml:space="preserve">  </w:t>
            </w:r>
            <w:r w:rsidR="00F27E32" w:rsidRPr="006E0DDE">
              <w:rPr>
                <w:i/>
                <w:szCs w:val="28"/>
              </w:rPr>
              <w:t xml:space="preserve"> </w:t>
            </w:r>
            <w:r w:rsidR="00AC5885" w:rsidRPr="006E0DDE">
              <w:rPr>
                <w:i/>
                <w:szCs w:val="28"/>
              </w:rPr>
              <w:t xml:space="preserve"> tháng</w:t>
            </w:r>
            <w:r w:rsidR="00531A33" w:rsidRPr="006E0DDE">
              <w:rPr>
                <w:i/>
                <w:szCs w:val="28"/>
              </w:rPr>
              <w:t xml:space="preserve"> </w:t>
            </w:r>
            <w:r w:rsidR="00C57687">
              <w:rPr>
                <w:i/>
                <w:szCs w:val="28"/>
              </w:rPr>
              <w:t>7</w:t>
            </w:r>
            <w:r w:rsidR="00F27E32" w:rsidRPr="006E0DDE">
              <w:rPr>
                <w:i/>
                <w:szCs w:val="28"/>
              </w:rPr>
              <w:t xml:space="preserve"> </w:t>
            </w:r>
            <w:r w:rsidR="00AC5885" w:rsidRPr="006E0DDE">
              <w:rPr>
                <w:i/>
                <w:szCs w:val="28"/>
              </w:rPr>
              <w:t xml:space="preserve"> năm </w:t>
            </w:r>
            <w:r w:rsidR="00B11C2C">
              <w:rPr>
                <w:i/>
                <w:szCs w:val="28"/>
              </w:rPr>
              <w:t>2024</w:t>
            </w:r>
          </w:p>
        </w:tc>
      </w:tr>
    </w:tbl>
    <w:p w:rsidR="00430ACD" w:rsidRPr="006E0DDE" w:rsidRDefault="00637183" w:rsidP="0028684E">
      <w:pPr>
        <w:rPr>
          <w:b/>
          <w:szCs w:val="28"/>
        </w:rPr>
      </w:pPr>
      <w:r>
        <w:rPr>
          <w:b/>
          <w:szCs w:val="28"/>
        </w:rPr>
        <w:t>(Dự thảo)</w:t>
      </w:r>
    </w:p>
    <w:p w:rsidR="00B90068" w:rsidRDefault="00AB51CB" w:rsidP="00AB51CB">
      <w:pPr>
        <w:jc w:val="center"/>
        <w:rPr>
          <w:b/>
          <w:szCs w:val="28"/>
          <w:lang w:val="vi-VN"/>
        </w:rPr>
      </w:pPr>
      <w:r>
        <w:rPr>
          <w:b/>
          <w:szCs w:val="28"/>
        </w:rPr>
        <w:t xml:space="preserve">     </w:t>
      </w:r>
    </w:p>
    <w:p w:rsidR="00F13B8F" w:rsidRPr="006E0DDE" w:rsidRDefault="00AB51CB" w:rsidP="00AB51CB">
      <w:pPr>
        <w:jc w:val="center"/>
        <w:rPr>
          <w:b/>
          <w:szCs w:val="28"/>
        </w:rPr>
      </w:pPr>
      <w:r>
        <w:rPr>
          <w:b/>
          <w:szCs w:val="28"/>
        </w:rPr>
        <w:t xml:space="preserve">  </w:t>
      </w:r>
      <w:r w:rsidR="00E0373A" w:rsidRPr="006E0DDE">
        <w:rPr>
          <w:b/>
          <w:szCs w:val="28"/>
        </w:rPr>
        <w:t>KẾ HOẠCH</w:t>
      </w:r>
    </w:p>
    <w:p w:rsidR="00F27E32" w:rsidRPr="006E0DDE" w:rsidRDefault="00E0373A" w:rsidP="00AB51CB">
      <w:pPr>
        <w:ind w:firstLine="720"/>
        <w:jc w:val="center"/>
        <w:rPr>
          <w:b/>
          <w:szCs w:val="28"/>
        </w:rPr>
      </w:pPr>
      <w:r w:rsidRPr="006E0DDE">
        <w:rPr>
          <w:b/>
          <w:szCs w:val="28"/>
        </w:rPr>
        <w:t>T</w:t>
      </w:r>
      <w:r w:rsidR="009A1578" w:rsidRPr="006E0DDE">
        <w:rPr>
          <w:b/>
          <w:szCs w:val="28"/>
        </w:rPr>
        <w:t xml:space="preserve">riển khai </w:t>
      </w:r>
      <w:r w:rsidR="00F61723" w:rsidRPr="006E0DDE">
        <w:rPr>
          <w:b/>
          <w:szCs w:val="28"/>
        </w:rPr>
        <w:t>thực</w:t>
      </w:r>
      <w:bookmarkStart w:id="0" w:name="_GoBack"/>
      <w:bookmarkEnd w:id="0"/>
      <w:r w:rsidR="00F61723" w:rsidRPr="006E0DDE">
        <w:rPr>
          <w:b/>
          <w:szCs w:val="28"/>
        </w:rPr>
        <w:t xml:space="preserve"> hiện</w:t>
      </w:r>
      <w:r w:rsidR="009A1578" w:rsidRPr="006E0DDE">
        <w:rPr>
          <w:b/>
          <w:szCs w:val="28"/>
        </w:rPr>
        <w:t xml:space="preserve"> </w:t>
      </w:r>
      <w:r w:rsidR="00F61723" w:rsidRPr="006E0DDE">
        <w:rPr>
          <w:b/>
          <w:szCs w:val="28"/>
        </w:rPr>
        <w:t>chỉ số</w:t>
      </w:r>
      <w:r w:rsidR="00F27E32" w:rsidRPr="006E0DDE">
        <w:rPr>
          <w:b/>
          <w:szCs w:val="28"/>
        </w:rPr>
        <w:t xml:space="preserve"> thành phần</w:t>
      </w:r>
    </w:p>
    <w:p w:rsidR="00B008A0" w:rsidRPr="006E0DDE" w:rsidRDefault="009A1578" w:rsidP="00AB51CB">
      <w:pPr>
        <w:ind w:firstLine="720"/>
        <w:jc w:val="center"/>
        <w:rPr>
          <w:b/>
          <w:szCs w:val="28"/>
        </w:rPr>
      </w:pPr>
      <w:r w:rsidRPr="006E0DDE">
        <w:rPr>
          <w:b/>
          <w:szCs w:val="28"/>
        </w:rPr>
        <w:t>“Thiết chế pháp lý</w:t>
      </w:r>
      <w:r w:rsidR="00F27E32" w:rsidRPr="006E0DDE">
        <w:rPr>
          <w:b/>
          <w:szCs w:val="28"/>
        </w:rPr>
        <w:t xml:space="preserve"> và An ninh trật tự</w:t>
      </w:r>
      <w:r w:rsidRPr="006E0DDE">
        <w:rPr>
          <w:b/>
          <w:szCs w:val="28"/>
        </w:rPr>
        <w:t xml:space="preserve">” </w:t>
      </w:r>
      <w:r w:rsidR="0073321A" w:rsidRPr="006E0DDE">
        <w:rPr>
          <w:b/>
          <w:szCs w:val="28"/>
        </w:rPr>
        <w:t xml:space="preserve">năm </w:t>
      </w:r>
      <w:r w:rsidR="00B11C2C">
        <w:rPr>
          <w:b/>
          <w:szCs w:val="28"/>
        </w:rPr>
        <w:t>2024</w:t>
      </w:r>
    </w:p>
    <w:p w:rsidR="00F13B8F" w:rsidRPr="006E0DDE" w:rsidRDefault="005717BE" w:rsidP="00AB51CB">
      <w:pPr>
        <w:jc w:val="center"/>
        <w:rPr>
          <w:szCs w:val="28"/>
        </w:rPr>
      </w:pPr>
      <w:r>
        <w:rPr>
          <w:noProof/>
          <w:szCs w:val="28"/>
        </w:rPr>
        <mc:AlternateContent>
          <mc:Choice Requires="wps">
            <w:drawing>
              <wp:anchor distT="0" distB="0" distL="114300" distR="114300" simplePos="0" relativeHeight="251658752" behindDoc="0" locked="0" layoutInCell="1" allowOverlap="1">
                <wp:simplePos x="0" y="0"/>
                <wp:positionH relativeFrom="column">
                  <wp:posOffset>2165350</wp:posOffset>
                </wp:positionH>
                <wp:positionV relativeFrom="paragraph">
                  <wp:posOffset>58420</wp:posOffset>
                </wp:positionV>
                <wp:extent cx="1955800" cy="0"/>
                <wp:effectExtent l="12700" t="10795" r="12700" b="825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96247"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4.6pt" to="32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IB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"/>
            </w:pict>
          </mc:Fallback>
        </mc:AlternateContent>
      </w:r>
    </w:p>
    <w:p w:rsidR="00955DF4" w:rsidRPr="00C57687" w:rsidRDefault="000026F2" w:rsidP="00C57687">
      <w:pPr>
        <w:pStyle w:val="BodyTextIndent"/>
        <w:spacing w:before="120"/>
        <w:rPr>
          <w:sz w:val="28"/>
          <w:szCs w:val="28"/>
          <w:lang w:val="vi-VN"/>
        </w:rPr>
      </w:pPr>
      <w:r w:rsidRPr="00C57687">
        <w:rPr>
          <w:sz w:val="28"/>
          <w:szCs w:val="28"/>
        </w:rPr>
        <w:t xml:space="preserve">Thực hiện </w:t>
      </w:r>
      <w:r w:rsidR="000500D6" w:rsidRPr="00C57687">
        <w:rPr>
          <w:sz w:val="28"/>
          <w:szCs w:val="28"/>
        </w:rPr>
        <w:t>Kế hoạch</w:t>
      </w:r>
      <w:r w:rsidRPr="00C57687">
        <w:rPr>
          <w:sz w:val="28"/>
          <w:szCs w:val="28"/>
        </w:rPr>
        <w:t xml:space="preserve"> số</w:t>
      </w:r>
      <w:r w:rsidR="000500D6" w:rsidRPr="00C57687">
        <w:rPr>
          <w:sz w:val="28"/>
          <w:szCs w:val="28"/>
        </w:rPr>
        <w:t xml:space="preserve"> </w:t>
      </w:r>
      <w:r w:rsidR="00CD7975" w:rsidRPr="00C57687">
        <w:rPr>
          <w:sz w:val="28"/>
          <w:szCs w:val="28"/>
        </w:rPr>
        <w:t>2767</w:t>
      </w:r>
      <w:r w:rsidRPr="00C57687">
        <w:rPr>
          <w:sz w:val="28"/>
          <w:szCs w:val="28"/>
        </w:rPr>
        <w:t>/</w:t>
      </w:r>
      <w:r w:rsidR="000500D6" w:rsidRPr="00C57687">
        <w:rPr>
          <w:sz w:val="28"/>
          <w:szCs w:val="28"/>
        </w:rPr>
        <w:t>KH</w:t>
      </w:r>
      <w:r w:rsidR="00005090" w:rsidRPr="00C57687">
        <w:rPr>
          <w:sz w:val="28"/>
          <w:szCs w:val="28"/>
        </w:rPr>
        <w:t>-UBND ngày</w:t>
      </w:r>
      <w:r w:rsidR="00005090" w:rsidRPr="00C57687">
        <w:rPr>
          <w:sz w:val="28"/>
          <w:szCs w:val="28"/>
          <w:lang w:val="vi-VN"/>
        </w:rPr>
        <w:t xml:space="preserve"> </w:t>
      </w:r>
      <w:r w:rsidR="00CD7975" w:rsidRPr="00C57687">
        <w:rPr>
          <w:sz w:val="28"/>
          <w:szCs w:val="28"/>
          <w:lang w:val="vi-VN"/>
        </w:rPr>
        <w:t xml:space="preserve">24/6/2024 </w:t>
      </w:r>
      <w:r w:rsidRPr="00C57687">
        <w:rPr>
          <w:sz w:val="28"/>
          <w:szCs w:val="28"/>
        </w:rPr>
        <w:t xml:space="preserve">của </w:t>
      </w:r>
      <w:r w:rsidR="009613FE" w:rsidRPr="00C57687">
        <w:rPr>
          <w:sz w:val="28"/>
          <w:szCs w:val="28"/>
        </w:rPr>
        <w:t>Ủy</w:t>
      </w:r>
      <w:r w:rsidR="009613FE" w:rsidRPr="00C57687">
        <w:rPr>
          <w:sz w:val="28"/>
          <w:szCs w:val="28"/>
          <w:lang w:val="vi-VN"/>
        </w:rPr>
        <w:t xml:space="preserve"> ban nhân dân</w:t>
      </w:r>
      <w:r w:rsidRPr="00C57687">
        <w:rPr>
          <w:sz w:val="28"/>
          <w:szCs w:val="28"/>
        </w:rPr>
        <w:t xml:space="preserve"> tỉnh về </w:t>
      </w:r>
      <w:r w:rsidR="00CD7975" w:rsidRPr="00C57687">
        <w:rPr>
          <w:sz w:val="28"/>
          <w:szCs w:val="28"/>
        </w:rPr>
        <w:t>triển</w:t>
      </w:r>
      <w:r w:rsidR="00CD7975" w:rsidRPr="00C57687">
        <w:rPr>
          <w:sz w:val="28"/>
          <w:szCs w:val="28"/>
          <w:lang w:val="vi-VN"/>
        </w:rPr>
        <w:t xml:space="preserve"> khai các </w:t>
      </w:r>
      <w:r w:rsidR="00383DD6" w:rsidRPr="00C57687">
        <w:rPr>
          <w:sz w:val="28"/>
          <w:szCs w:val="28"/>
          <w:lang w:val="vi-VN"/>
        </w:rPr>
        <w:t xml:space="preserve">nhiệm </w:t>
      </w:r>
      <w:r w:rsidR="00CD7975" w:rsidRPr="00C57687">
        <w:rPr>
          <w:sz w:val="28"/>
          <w:szCs w:val="28"/>
          <w:lang w:val="vi-VN"/>
        </w:rPr>
        <w:t xml:space="preserve">vụ, giải pháp chủ yếu </w:t>
      </w:r>
      <w:r w:rsidRPr="00C57687">
        <w:rPr>
          <w:sz w:val="28"/>
          <w:szCs w:val="28"/>
        </w:rPr>
        <w:t xml:space="preserve">nâng </w:t>
      </w:r>
      <w:r w:rsidR="00383DD6" w:rsidRPr="00C57687">
        <w:rPr>
          <w:sz w:val="28"/>
          <w:szCs w:val="28"/>
        </w:rPr>
        <w:t>c</w:t>
      </w:r>
      <w:r w:rsidRPr="00C57687">
        <w:rPr>
          <w:sz w:val="28"/>
          <w:szCs w:val="28"/>
        </w:rPr>
        <w:t xml:space="preserve">ao </w:t>
      </w:r>
      <w:r w:rsidR="00383DD6" w:rsidRPr="00C57687">
        <w:rPr>
          <w:sz w:val="28"/>
          <w:szCs w:val="28"/>
        </w:rPr>
        <w:t>C</w:t>
      </w:r>
      <w:r w:rsidRPr="00C57687">
        <w:rPr>
          <w:sz w:val="28"/>
          <w:szCs w:val="28"/>
        </w:rPr>
        <w:t xml:space="preserve">hỉ số năng lực cạnh tranh cấp tỉnh (PCI) tỉnh </w:t>
      </w:r>
      <w:r w:rsidR="000500D6" w:rsidRPr="00C57687">
        <w:rPr>
          <w:sz w:val="28"/>
          <w:szCs w:val="28"/>
        </w:rPr>
        <w:t xml:space="preserve">năm </w:t>
      </w:r>
      <w:r w:rsidR="00CD7975" w:rsidRPr="00C57687">
        <w:rPr>
          <w:sz w:val="28"/>
          <w:szCs w:val="28"/>
        </w:rPr>
        <w:t>2024</w:t>
      </w:r>
      <w:r w:rsidR="00383DD6" w:rsidRPr="00C57687">
        <w:rPr>
          <w:sz w:val="28"/>
          <w:szCs w:val="28"/>
          <w:lang w:val="vi-VN"/>
        </w:rPr>
        <w:t>;</w:t>
      </w:r>
      <w:r w:rsidRPr="00C57687">
        <w:rPr>
          <w:sz w:val="28"/>
          <w:szCs w:val="28"/>
        </w:rPr>
        <w:t xml:space="preserve"> </w:t>
      </w:r>
      <w:r w:rsidR="008D0482" w:rsidRPr="00C57687">
        <w:rPr>
          <w:sz w:val="28"/>
          <w:szCs w:val="28"/>
        </w:rPr>
        <w:t>Sở Tư pháp</w:t>
      </w:r>
      <w:r w:rsidR="00FD0E62" w:rsidRPr="00C57687">
        <w:rPr>
          <w:sz w:val="28"/>
          <w:szCs w:val="28"/>
          <w:lang w:val="nl-NL"/>
        </w:rPr>
        <w:t xml:space="preserve"> cơ quan đầu mối, phối hợp với các cơ quan liên quan </w:t>
      </w:r>
      <w:r w:rsidRPr="00C57687">
        <w:rPr>
          <w:sz w:val="28"/>
          <w:szCs w:val="28"/>
        </w:rPr>
        <w:t xml:space="preserve">xây dựng kế hoạch triển khai thực hiện </w:t>
      </w:r>
      <w:r w:rsidR="000500D6" w:rsidRPr="00C57687">
        <w:rPr>
          <w:sz w:val="28"/>
          <w:szCs w:val="28"/>
        </w:rPr>
        <w:t xml:space="preserve">chỉ số thành phần </w:t>
      </w:r>
      <w:r w:rsidRPr="00C57687">
        <w:rPr>
          <w:sz w:val="28"/>
          <w:szCs w:val="28"/>
        </w:rPr>
        <w:t>“Thiết chế pháp lý</w:t>
      </w:r>
      <w:r w:rsidR="000500D6" w:rsidRPr="00C57687">
        <w:rPr>
          <w:sz w:val="28"/>
          <w:szCs w:val="28"/>
        </w:rPr>
        <w:t xml:space="preserve"> và An ninh trật tự</w:t>
      </w:r>
      <w:r w:rsidRPr="00C57687">
        <w:rPr>
          <w:sz w:val="28"/>
          <w:szCs w:val="28"/>
        </w:rPr>
        <w:t xml:space="preserve">” năm </w:t>
      </w:r>
      <w:r w:rsidR="00CD7975" w:rsidRPr="00C57687">
        <w:rPr>
          <w:sz w:val="28"/>
          <w:szCs w:val="28"/>
        </w:rPr>
        <w:t>2024</w:t>
      </w:r>
      <w:r w:rsidR="008D0482" w:rsidRPr="00C57687">
        <w:rPr>
          <w:sz w:val="28"/>
          <w:szCs w:val="28"/>
        </w:rPr>
        <w:t xml:space="preserve"> </w:t>
      </w:r>
      <w:r w:rsidRPr="00C57687">
        <w:rPr>
          <w:sz w:val="28"/>
          <w:szCs w:val="28"/>
        </w:rPr>
        <w:t>với nội dung sau:</w:t>
      </w:r>
    </w:p>
    <w:p w:rsidR="00917F01" w:rsidRPr="00C57687" w:rsidRDefault="00060FA0" w:rsidP="00C57687">
      <w:pPr>
        <w:pStyle w:val="BodyTextIndent"/>
        <w:spacing w:before="120"/>
        <w:rPr>
          <w:b/>
          <w:sz w:val="28"/>
          <w:szCs w:val="28"/>
        </w:rPr>
      </w:pPr>
      <w:r w:rsidRPr="00C57687">
        <w:rPr>
          <w:b/>
          <w:sz w:val="28"/>
          <w:szCs w:val="28"/>
        </w:rPr>
        <w:t xml:space="preserve">I. </w:t>
      </w:r>
      <w:r w:rsidR="00E0373A" w:rsidRPr="00C57687">
        <w:rPr>
          <w:b/>
          <w:sz w:val="28"/>
          <w:szCs w:val="28"/>
        </w:rPr>
        <w:t xml:space="preserve"> MỤC ĐÍCH – YÊU CẦU</w:t>
      </w:r>
    </w:p>
    <w:p w:rsidR="00F10D4E" w:rsidRPr="00C57687" w:rsidRDefault="00535483" w:rsidP="00C57687">
      <w:pPr>
        <w:pStyle w:val="BodyTextIndent"/>
        <w:spacing w:before="120"/>
        <w:rPr>
          <w:sz w:val="28"/>
          <w:szCs w:val="28"/>
          <w:lang w:val="nb-NO"/>
        </w:rPr>
      </w:pPr>
      <w:r w:rsidRPr="00C57687">
        <w:rPr>
          <w:sz w:val="28"/>
          <w:szCs w:val="28"/>
          <w:lang w:val="nb-NO"/>
        </w:rPr>
        <w:t>1.</w:t>
      </w:r>
      <w:r w:rsidR="00920613" w:rsidRPr="00C57687">
        <w:rPr>
          <w:sz w:val="28"/>
          <w:szCs w:val="28"/>
          <w:lang w:val="nb-NO"/>
        </w:rPr>
        <w:t xml:space="preserve"> </w:t>
      </w:r>
      <w:r w:rsidR="009A6D7B" w:rsidRPr="00C57687">
        <w:rPr>
          <w:sz w:val="28"/>
          <w:szCs w:val="28"/>
          <w:lang w:val="nb-NO"/>
        </w:rPr>
        <w:t xml:space="preserve">Phấn đấu nâng cao điểm chỉ số thành phần </w:t>
      </w:r>
      <w:r w:rsidR="009A6D7B" w:rsidRPr="00C57687">
        <w:rPr>
          <w:sz w:val="28"/>
          <w:szCs w:val="28"/>
        </w:rPr>
        <w:t xml:space="preserve">“Thiết chế pháp lý và An ninh trật tự” năm </w:t>
      </w:r>
      <w:r w:rsidR="00CD7975" w:rsidRPr="00C57687">
        <w:rPr>
          <w:sz w:val="28"/>
          <w:szCs w:val="28"/>
        </w:rPr>
        <w:t>2024</w:t>
      </w:r>
      <w:r w:rsidR="009A6D7B" w:rsidRPr="00C57687">
        <w:rPr>
          <w:sz w:val="28"/>
          <w:szCs w:val="28"/>
        </w:rPr>
        <w:t xml:space="preserve"> đạt </w:t>
      </w:r>
      <w:r w:rsidR="00CD7975" w:rsidRPr="00C57687">
        <w:rPr>
          <w:sz w:val="28"/>
          <w:szCs w:val="28"/>
        </w:rPr>
        <w:t>7</w:t>
      </w:r>
      <w:r w:rsidR="00CD7975" w:rsidRPr="00C57687">
        <w:rPr>
          <w:sz w:val="28"/>
          <w:szCs w:val="28"/>
          <w:lang w:val="vi-VN"/>
        </w:rPr>
        <w:t xml:space="preserve">,90 </w:t>
      </w:r>
      <w:r w:rsidR="009A6D7B" w:rsidRPr="00C57687">
        <w:rPr>
          <w:sz w:val="28"/>
          <w:szCs w:val="28"/>
        </w:rPr>
        <w:t>điểm</w:t>
      </w:r>
      <w:r w:rsidR="003D33FB" w:rsidRPr="00C57687">
        <w:rPr>
          <w:sz w:val="28"/>
          <w:szCs w:val="28"/>
          <w:lang w:val="vi-VN"/>
        </w:rPr>
        <w:t xml:space="preserve"> giá trị trở lên</w:t>
      </w:r>
      <w:r w:rsidR="00F10D4E" w:rsidRPr="00C57687">
        <w:rPr>
          <w:sz w:val="28"/>
          <w:szCs w:val="28"/>
          <w:lang w:val="nb-NO"/>
        </w:rPr>
        <w:t xml:space="preserve">, tạo sự tin tưởng của </w:t>
      </w:r>
      <w:r w:rsidR="00985109" w:rsidRPr="00C57687">
        <w:rPr>
          <w:sz w:val="28"/>
          <w:szCs w:val="28"/>
          <w:lang w:val="nb-NO"/>
        </w:rPr>
        <w:t>n</w:t>
      </w:r>
      <w:r w:rsidR="00F10D4E" w:rsidRPr="00C57687">
        <w:rPr>
          <w:sz w:val="28"/>
          <w:szCs w:val="28"/>
          <w:lang w:val="nb-NO"/>
        </w:rPr>
        <w:t>gười dân, doanh nghiệp vào thiết chế pháp lý và an ninh trật tự ở địa phương, góp phần cải thiện môi trường đầu tư, kinh doanh, thu hút các nguồn lực cho đầu tư phát triển, nâng cao chỉ số năng lực cạnh tranh của tỉnh.</w:t>
      </w:r>
    </w:p>
    <w:p w:rsidR="004E41F7" w:rsidRPr="00C57687" w:rsidRDefault="00535483" w:rsidP="00C57687">
      <w:pPr>
        <w:pStyle w:val="BodyTextIndent"/>
        <w:spacing w:before="120"/>
        <w:rPr>
          <w:rStyle w:val="fontstyle01"/>
          <w:lang w:val="vi-VN"/>
        </w:rPr>
      </w:pPr>
      <w:r w:rsidRPr="00C57687">
        <w:rPr>
          <w:sz w:val="28"/>
          <w:szCs w:val="28"/>
          <w:lang w:val="nb-NO"/>
        </w:rPr>
        <w:t>2.</w:t>
      </w:r>
      <w:r w:rsidR="00920613" w:rsidRPr="00C57687">
        <w:rPr>
          <w:sz w:val="28"/>
          <w:szCs w:val="28"/>
          <w:lang w:val="nb-NO"/>
        </w:rPr>
        <w:t xml:space="preserve"> </w:t>
      </w:r>
      <w:r w:rsidR="003D33FB" w:rsidRPr="00C57687">
        <w:rPr>
          <w:sz w:val="28"/>
          <w:szCs w:val="28"/>
          <w:lang w:val="nb-NO"/>
        </w:rPr>
        <w:t>Tăng</w:t>
      </w:r>
      <w:r w:rsidR="003D33FB" w:rsidRPr="00C57687">
        <w:rPr>
          <w:sz w:val="28"/>
          <w:szCs w:val="28"/>
          <w:lang w:val="vi-VN"/>
        </w:rPr>
        <w:t xml:space="preserve"> cường sự chỉ đạo, </w:t>
      </w:r>
      <w:r w:rsidR="00920613" w:rsidRPr="00C57687">
        <w:rPr>
          <w:sz w:val="28"/>
          <w:szCs w:val="28"/>
          <w:lang w:val="it-IT"/>
        </w:rPr>
        <w:t>trách nhiệm</w:t>
      </w:r>
      <w:r w:rsidR="0054477B" w:rsidRPr="00C57687">
        <w:rPr>
          <w:sz w:val="28"/>
          <w:szCs w:val="28"/>
          <w:lang w:val="it-IT"/>
        </w:rPr>
        <w:t xml:space="preserve"> của</w:t>
      </w:r>
      <w:r w:rsidR="00920613" w:rsidRPr="00C57687">
        <w:rPr>
          <w:sz w:val="28"/>
          <w:szCs w:val="28"/>
          <w:lang w:val="it-IT"/>
        </w:rPr>
        <w:t xml:space="preserve"> cơ quan phụ trách </w:t>
      </w:r>
      <w:r w:rsidR="0054477B" w:rsidRPr="00C57687">
        <w:rPr>
          <w:sz w:val="28"/>
          <w:szCs w:val="28"/>
          <w:lang w:val="it-IT"/>
        </w:rPr>
        <w:t xml:space="preserve">đối với từng chỉ tiêu, nhóm chỉ tiêu cụ thể </w:t>
      </w:r>
      <w:r w:rsidR="003D33FB" w:rsidRPr="00C57687">
        <w:rPr>
          <w:rStyle w:val="fontstyle01"/>
        </w:rPr>
        <w:t>nhằm cải thiện môi trường đầu tư kinh doanh tại đơn vị phụ</w:t>
      </w:r>
      <w:r w:rsidR="004E41F7" w:rsidRPr="00C57687">
        <w:rPr>
          <w:rStyle w:val="fontstyle01"/>
          <w:lang w:val="vi-VN"/>
        </w:rPr>
        <w:t xml:space="preserve"> </w:t>
      </w:r>
      <w:r w:rsidR="003D33FB" w:rsidRPr="00C57687">
        <w:rPr>
          <w:rStyle w:val="fontstyle01"/>
        </w:rPr>
        <w:t xml:space="preserve">trách, </w:t>
      </w:r>
      <w:r w:rsidR="004E41F7" w:rsidRPr="00C57687">
        <w:rPr>
          <w:sz w:val="28"/>
          <w:szCs w:val="28"/>
          <w:lang w:val="vi-VN"/>
        </w:rPr>
        <w:t>nâng cao</w:t>
      </w:r>
      <w:r w:rsidR="004E41F7" w:rsidRPr="00C57687">
        <w:rPr>
          <w:sz w:val="28"/>
          <w:szCs w:val="28"/>
          <w:lang w:val="nb-NO"/>
        </w:rPr>
        <w:t xml:space="preserve"> chỉ số thành phần </w:t>
      </w:r>
      <w:r w:rsidR="004E41F7" w:rsidRPr="00C57687">
        <w:rPr>
          <w:sz w:val="28"/>
          <w:szCs w:val="28"/>
        </w:rPr>
        <w:t>“Thiết chế pháp lý và An ninh trật tự”</w:t>
      </w:r>
      <w:r w:rsidR="004E41F7" w:rsidRPr="00C57687">
        <w:rPr>
          <w:sz w:val="28"/>
          <w:szCs w:val="28"/>
          <w:lang w:val="vi-VN"/>
        </w:rPr>
        <w:t xml:space="preserve">, </w:t>
      </w:r>
      <w:r w:rsidR="003D33FB" w:rsidRPr="00C57687">
        <w:rPr>
          <w:rStyle w:val="fontstyle01"/>
        </w:rPr>
        <w:t xml:space="preserve">góp phần cải thiện môi trường đầu tư kinh doanh của cả </w:t>
      </w:r>
      <w:r w:rsidR="004E41F7" w:rsidRPr="00C57687">
        <w:rPr>
          <w:rStyle w:val="fontstyle01"/>
        </w:rPr>
        <w:t>tỉnh</w:t>
      </w:r>
      <w:r w:rsidR="004E41F7" w:rsidRPr="00C57687">
        <w:rPr>
          <w:rStyle w:val="fontstyle01"/>
          <w:lang w:val="vi-VN"/>
        </w:rPr>
        <w:t>.</w:t>
      </w:r>
    </w:p>
    <w:p w:rsidR="004E41F7" w:rsidRPr="00C57687" w:rsidRDefault="00535483" w:rsidP="00C57687">
      <w:pPr>
        <w:pStyle w:val="BodyTextIndent"/>
        <w:spacing w:before="120"/>
        <w:rPr>
          <w:rStyle w:val="fontstyle01"/>
          <w:lang w:val="vi-VN"/>
        </w:rPr>
      </w:pPr>
      <w:r w:rsidRPr="00C57687">
        <w:rPr>
          <w:sz w:val="28"/>
          <w:szCs w:val="28"/>
          <w:lang w:val="it-IT"/>
        </w:rPr>
        <w:t xml:space="preserve">3. </w:t>
      </w:r>
      <w:r w:rsidR="004E41F7" w:rsidRPr="00C57687">
        <w:rPr>
          <w:rStyle w:val="fontstyle01"/>
        </w:rPr>
        <w:t>Người đứng đầu phải nêu cao trách nhiệm, coi cải</w:t>
      </w:r>
      <w:r w:rsidR="004E41F7" w:rsidRPr="00C57687">
        <w:rPr>
          <w:rStyle w:val="fontstyle01"/>
          <w:lang w:val="vi-VN"/>
        </w:rPr>
        <w:t xml:space="preserve"> </w:t>
      </w:r>
      <w:r w:rsidR="004E41F7" w:rsidRPr="00C57687">
        <w:rPr>
          <w:rStyle w:val="fontstyle01"/>
        </w:rPr>
        <w:t>thiện, nâng cao chỉ số PCI là nhiệm vụ quan trọng, thường xuyên; đồng thời xử lý</w:t>
      </w:r>
      <w:r w:rsidR="004E41F7" w:rsidRPr="00C57687">
        <w:rPr>
          <w:rStyle w:val="fontstyle01"/>
          <w:lang w:val="vi-VN"/>
        </w:rPr>
        <w:t xml:space="preserve"> </w:t>
      </w:r>
      <w:r w:rsidR="004E41F7" w:rsidRPr="00C57687">
        <w:rPr>
          <w:rStyle w:val="fontstyle01"/>
        </w:rPr>
        <w:t xml:space="preserve">nghiêm cán bộ, công chức nếu phát hiện có thái độ sách nhiễu, tiêu cực. </w:t>
      </w:r>
    </w:p>
    <w:p w:rsidR="00831EBF" w:rsidRPr="00C57687" w:rsidRDefault="00831EBF" w:rsidP="00C57687">
      <w:pPr>
        <w:pStyle w:val="BodyTextIndent"/>
        <w:spacing w:before="120"/>
        <w:rPr>
          <w:rStyle w:val="fontstyle01"/>
          <w:lang w:val="vi-VN"/>
        </w:rPr>
      </w:pPr>
      <w:r w:rsidRPr="00C57687">
        <w:rPr>
          <w:rStyle w:val="fontstyle01"/>
          <w:lang w:val="vi-VN"/>
        </w:rPr>
        <w:t>4. Các c</w:t>
      </w:r>
      <w:r w:rsidRPr="00C57687">
        <w:rPr>
          <w:rStyle w:val="fontstyle01"/>
        </w:rPr>
        <w:t>ơ quan</w:t>
      </w:r>
      <w:r w:rsidRPr="00C57687">
        <w:rPr>
          <w:rStyle w:val="fontstyle01"/>
          <w:lang w:val="vi-VN"/>
        </w:rPr>
        <w:t xml:space="preserve"> phối hợp</w:t>
      </w:r>
      <w:r w:rsidRPr="00C57687">
        <w:rPr>
          <w:rStyle w:val="fontstyle01"/>
        </w:rPr>
        <w:t xml:space="preserve"> có trách nhiệm phối hợp</w:t>
      </w:r>
      <w:r w:rsidRPr="00C57687">
        <w:rPr>
          <w:rStyle w:val="fontstyle01"/>
          <w:lang w:val="vi-VN"/>
        </w:rPr>
        <w:t xml:space="preserve"> </w:t>
      </w:r>
      <w:r w:rsidRPr="00C57687">
        <w:rPr>
          <w:rStyle w:val="fontstyle01"/>
        </w:rPr>
        <w:t>với các đơn vị liên quan triển khai thực hiện đồng bộ, hiệu quả và cùng chịu trách nhiệm về các</w:t>
      </w:r>
      <w:r w:rsidRPr="00C57687">
        <w:rPr>
          <w:rStyle w:val="fontstyle01"/>
          <w:lang w:val="vi-VN"/>
        </w:rPr>
        <w:t xml:space="preserve"> </w:t>
      </w:r>
      <w:r w:rsidRPr="00C57687">
        <w:rPr>
          <w:rStyle w:val="fontstyle01"/>
        </w:rPr>
        <w:t>Chỉ số thành phần thuộc lĩnh vực phụ trách</w:t>
      </w:r>
      <w:r w:rsidRPr="00C57687">
        <w:rPr>
          <w:rStyle w:val="fontstyle01"/>
          <w:lang w:val="vi-VN"/>
        </w:rPr>
        <w:t>.</w:t>
      </w:r>
    </w:p>
    <w:p w:rsidR="00803BD8" w:rsidRPr="00C57687" w:rsidRDefault="00831EBF" w:rsidP="00C57687">
      <w:pPr>
        <w:pStyle w:val="BodyTextIndent"/>
        <w:spacing w:before="120"/>
        <w:rPr>
          <w:b/>
          <w:sz w:val="28"/>
          <w:szCs w:val="28"/>
          <w:lang w:val="nb-NO"/>
        </w:rPr>
      </w:pPr>
      <w:r w:rsidRPr="00C57687">
        <w:rPr>
          <w:sz w:val="28"/>
          <w:szCs w:val="28"/>
        </w:rPr>
        <w:t xml:space="preserve"> </w:t>
      </w:r>
      <w:r w:rsidR="00887B7A" w:rsidRPr="00C57687">
        <w:rPr>
          <w:b/>
          <w:sz w:val="28"/>
          <w:szCs w:val="28"/>
          <w:lang w:val="nb-NO"/>
        </w:rPr>
        <w:t>II.</w:t>
      </w:r>
      <w:r w:rsidR="00887B7A" w:rsidRPr="00C57687">
        <w:rPr>
          <w:sz w:val="28"/>
          <w:szCs w:val="28"/>
          <w:lang w:val="nb-NO"/>
        </w:rPr>
        <w:t xml:space="preserve"> </w:t>
      </w:r>
      <w:r w:rsidR="00F573BA" w:rsidRPr="00C57687">
        <w:rPr>
          <w:b/>
          <w:sz w:val="28"/>
          <w:szCs w:val="28"/>
          <w:lang w:val="nb-NO"/>
        </w:rPr>
        <w:t>NHIỆM VỤ CHUNG</w:t>
      </w:r>
    </w:p>
    <w:p w:rsidR="00831EBF" w:rsidRPr="00C57687" w:rsidRDefault="00831EBF" w:rsidP="00C57687">
      <w:pPr>
        <w:spacing w:before="120"/>
        <w:ind w:firstLine="720"/>
        <w:jc w:val="both"/>
        <w:rPr>
          <w:rStyle w:val="fontstyle01"/>
          <w:lang w:val="vi-VN"/>
        </w:rPr>
      </w:pPr>
      <w:r w:rsidRPr="00C57687">
        <w:rPr>
          <w:szCs w:val="28"/>
          <w:lang w:val="nb-NO"/>
        </w:rPr>
        <w:t xml:space="preserve">1. </w:t>
      </w:r>
      <w:r w:rsidR="0013136F" w:rsidRPr="00C57687">
        <w:rPr>
          <w:szCs w:val="28"/>
          <w:lang w:val="nb-NO"/>
        </w:rPr>
        <w:t>Tiếp</w:t>
      </w:r>
      <w:r w:rsidR="0013136F" w:rsidRPr="00C57687">
        <w:rPr>
          <w:szCs w:val="28"/>
          <w:lang w:val="vi-VN"/>
        </w:rPr>
        <w:t xml:space="preserve"> tục</w:t>
      </w:r>
      <w:r w:rsidRPr="00C57687">
        <w:rPr>
          <w:szCs w:val="28"/>
        </w:rPr>
        <w:t xml:space="preserve"> </w:t>
      </w:r>
      <w:r w:rsidRPr="00C57687">
        <w:rPr>
          <w:rStyle w:val="fontstyle01"/>
        </w:rPr>
        <w:t>quán triệt và thực hiện nghiêm túc Nghị quyết 02/NQ-CP ngày</w:t>
      </w:r>
      <w:r w:rsidRPr="00C57687">
        <w:rPr>
          <w:color w:val="000000"/>
          <w:szCs w:val="28"/>
        </w:rPr>
        <w:br/>
      </w:r>
      <w:r w:rsidRPr="00C57687">
        <w:rPr>
          <w:rStyle w:val="fontstyle01"/>
        </w:rPr>
        <w:t>05/01/2024 của Chính phủ về những nhiệm vụ, giải pháp chủ yếu cải thiện môi</w:t>
      </w:r>
      <w:r w:rsidRPr="00C57687">
        <w:rPr>
          <w:color w:val="000000"/>
          <w:szCs w:val="28"/>
        </w:rPr>
        <w:br/>
      </w:r>
      <w:r w:rsidRPr="00C57687">
        <w:rPr>
          <w:rStyle w:val="fontstyle01"/>
        </w:rPr>
        <w:t>trường kinh doanh, nâng cao năng lực cạnh tranh quốc gia năm 2024; Chỉ thị số 18-CT/TU ngày 11/11/2021 của Ban Thường</w:t>
      </w:r>
      <w:r w:rsidRPr="00C57687">
        <w:rPr>
          <w:rStyle w:val="fontstyle01"/>
          <w:lang w:val="vi-VN"/>
        </w:rPr>
        <w:t xml:space="preserve"> </w:t>
      </w:r>
      <w:r w:rsidRPr="00C57687">
        <w:rPr>
          <w:rStyle w:val="fontstyle01"/>
        </w:rPr>
        <w:t>vụ Tỉnh ủy về tiếp tục tăng cường sự lãnh đạo của cấp ủy Đảng trong thực hiện</w:t>
      </w:r>
      <w:r w:rsidRPr="00C57687">
        <w:rPr>
          <w:rStyle w:val="fontstyle01"/>
          <w:lang w:val="vi-VN"/>
        </w:rPr>
        <w:t xml:space="preserve"> </w:t>
      </w:r>
      <w:r w:rsidRPr="00C57687">
        <w:rPr>
          <w:rStyle w:val="fontstyle01"/>
        </w:rPr>
        <w:t>các giải pháp nâng cao chỉ số PCI của tỉnh Ninh Thuận giai đoạn 2021-2025 và</w:t>
      </w:r>
      <w:r w:rsidRPr="00C57687">
        <w:rPr>
          <w:rStyle w:val="fontstyle01"/>
          <w:lang w:val="vi-VN"/>
        </w:rPr>
        <w:t xml:space="preserve"> </w:t>
      </w:r>
      <w:r w:rsidRPr="00C57687">
        <w:rPr>
          <w:rStyle w:val="fontstyle01"/>
        </w:rPr>
        <w:t>Quyết định số 843/QĐ-UBND ngày 17/12/2021 của UBND tỉnh ban hành</w:t>
      </w:r>
      <w:r w:rsidRPr="00C57687">
        <w:rPr>
          <w:rStyle w:val="fontstyle01"/>
          <w:lang w:val="vi-VN"/>
        </w:rPr>
        <w:t xml:space="preserve"> </w:t>
      </w:r>
      <w:r w:rsidRPr="00C57687">
        <w:rPr>
          <w:rStyle w:val="fontstyle01"/>
        </w:rPr>
        <w:t>Chương trình hành động thực hiện Chỉ thị số 18-CT/TU ngày 11/11/2021 của</w:t>
      </w:r>
      <w:r w:rsidRPr="00C57687">
        <w:rPr>
          <w:rStyle w:val="fontstyle01"/>
          <w:lang w:val="vi-VN"/>
        </w:rPr>
        <w:t xml:space="preserve">; </w:t>
      </w:r>
      <w:r w:rsidRPr="00C57687">
        <w:rPr>
          <w:szCs w:val="28"/>
        </w:rPr>
        <w:t>Kế hoạch số 2767/KH-UBND ngày</w:t>
      </w:r>
      <w:r w:rsidRPr="00C57687">
        <w:rPr>
          <w:szCs w:val="28"/>
          <w:lang w:val="vi-VN"/>
        </w:rPr>
        <w:t xml:space="preserve"> 24/6/2024 </w:t>
      </w:r>
      <w:r w:rsidRPr="00C57687">
        <w:rPr>
          <w:szCs w:val="28"/>
        </w:rPr>
        <w:t>của Ủy</w:t>
      </w:r>
      <w:r w:rsidRPr="00C57687">
        <w:rPr>
          <w:szCs w:val="28"/>
          <w:lang w:val="vi-VN"/>
        </w:rPr>
        <w:t xml:space="preserve"> ban nhân dân</w:t>
      </w:r>
      <w:r w:rsidRPr="00C57687">
        <w:rPr>
          <w:szCs w:val="28"/>
        </w:rPr>
        <w:t xml:space="preserve"> tỉnh</w:t>
      </w:r>
      <w:r w:rsidRPr="00C57687">
        <w:rPr>
          <w:szCs w:val="28"/>
          <w:lang w:val="vi-VN"/>
        </w:rPr>
        <w:t>.</w:t>
      </w:r>
    </w:p>
    <w:p w:rsidR="00A66BDC" w:rsidRPr="00C57687" w:rsidRDefault="007D00B8" w:rsidP="00C57687">
      <w:pPr>
        <w:shd w:val="clear" w:color="auto" w:fill="FFFFFF"/>
        <w:spacing w:before="120"/>
        <w:ind w:firstLine="720"/>
        <w:jc w:val="both"/>
        <w:rPr>
          <w:szCs w:val="28"/>
          <w:lang w:val="vi-VN"/>
        </w:rPr>
      </w:pPr>
      <w:r w:rsidRPr="00C57687">
        <w:rPr>
          <w:szCs w:val="28"/>
          <w:lang w:val="nb-NO"/>
        </w:rPr>
        <w:lastRenderedPageBreak/>
        <w:t>2</w:t>
      </w:r>
      <w:r w:rsidRPr="00C57687">
        <w:rPr>
          <w:szCs w:val="28"/>
          <w:lang w:val="vi-VN"/>
        </w:rPr>
        <w:t>.</w:t>
      </w:r>
      <w:r w:rsidR="00240D90" w:rsidRPr="00C57687">
        <w:rPr>
          <w:szCs w:val="28"/>
          <w:lang w:val="nb-NO"/>
        </w:rPr>
        <w:t xml:space="preserve"> </w:t>
      </w:r>
      <w:r w:rsidR="001D0F41" w:rsidRPr="00C57687">
        <w:rPr>
          <w:szCs w:val="28"/>
          <w:lang w:val="nb-NO"/>
        </w:rPr>
        <w:t>Tập trung chỉ đạo</w:t>
      </w:r>
      <w:r w:rsidR="001D0F41" w:rsidRPr="00C57687">
        <w:rPr>
          <w:rFonts w:eastAsia="Calibri"/>
          <w:szCs w:val="28"/>
          <w:lang w:val="nl-NL"/>
        </w:rPr>
        <w:t xml:space="preserve">, triển khai thực hiện có hiệu quả các nội dung chỉ tiêu của chỉ số </w:t>
      </w:r>
      <w:r w:rsidR="001D0F41" w:rsidRPr="00C57687">
        <w:rPr>
          <w:szCs w:val="28"/>
          <w:lang w:val="nb-NO"/>
        </w:rPr>
        <w:t xml:space="preserve">thành phần được giao phụ trách, </w:t>
      </w:r>
      <w:r w:rsidR="00240D90" w:rsidRPr="00C57687">
        <w:rPr>
          <w:szCs w:val="28"/>
          <w:lang w:val="nb-NO"/>
        </w:rPr>
        <w:t xml:space="preserve">khắc phục những chỉ tiêu có điểm số thấp, </w:t>
      </w:r>
      <w:r w:rsidRPr="00C57687">
        <w:rPr>
          <w:szCs w:val="28"/>
          <w:lang w:val="nb-NO"/>
        </w:rPr>
        <w:t xml:space="preserve">phấn đấu nâng cao điểm chỉ số thành phần </w:t>
      </w:r>
      <w:r w:rsidRPr="00C57687">
        <w:rPr>
          <w:szCs w:val="28"/>
        </w:rPr>
        <w:t xml:space="preserve">“Thiết chế pháp lý và An ninh trật tự” năm </w:t>
      </w:r>
      <w:r w:rsidR="00A84F50" w:rsidRPr="00C57687">
        <w:rPr>
          <w:szCs w:val="28"/>
        </w:rPr>
        <w:t>2024</w:t>
      </w:r>
      <w:r w:rsidRPr="00C57687">
        <w:rPr>
          <w:szCs w:val="28"/>
        </w:rPr>
        <w:t xml:space="preserve"> </w:t>
      </w:r>
      <w:r w:rsidR="00A84F50" w:rsidRPr="00C57687">
        <w:rPr>
          <w:szCs w:val="28"/>
        </w:rPr>
        <w:t>đạt 7</w:t>
      </w:r>
      <w:r w:rsidR="00A84F50" w:rsidRPr="00C57687">
        <w:rPr>
          <w:szCs w:val="28"/>
          <w:lang w:val="vi-VN"/>
        </w:rPr>
        <w:t xml:space="preserve">,90 </w:t>
      </w:r>
      <w:r w:rsidR="00A84F50" w:rsidRPr="00C57687">
        <w:rPr>
          <w:szCs w:val="28"/>
        </w:rPr>
        <w:t>điểm</w:t>
      </w:r>
      <w:r w:rsidR="00A84F50" w:rsidRPr="00C57687">
        <w:rPr>
          <w:szCs w:val="28"/>
          <w:lang w:val="vi-VN"/>
        </w:rPr>
        <w:t xml:space="preserve"> giá trị trở lên</w:t>
      </w:r>
      <w:r w:rsidR="001D0F41" w:rsidRPr="00C57687">
        <w:rPr>
          <w:szCs w:val="28"/>
          <w:lang w:val="nb-NO"/>
        </w:rPr>
        <w:t xml:space="preserve">. </w:t>
      </w:r>
    </w:p>
    <w:p w:rsidR="00F909FD" w:rsidRPr="00C57687" w:rsidRDefault="00A66BDC" w:rsidP="00C57687">
      <w:pPr>
        <w:shd w:val="clear" w:color="auto" w:fill="FFFFFF"/>
        <w:spacing w:before="120"/>
        <w:ind w:firstLine="720"/>
        <w:jc w:val="both"/>
        <w:rPr>
          <w:szCs w:val="28"/>
          <w:lang w:val="vi-VN"/>
        </w:rPr>
      </w:pPr>
      <w:r w:rsidRPr="00C57687">
        <w:rPr>
          <w:szCs w:val="28"/>
          <w:lang w:val="vi-VN"/>
        </w:rPr>
        <w:t xml:space="preserve">3. </w:t>
      </w:r>
      <w:bookmarkStart w:id="1" w:name="_Hlk105073898"/>
      <w:r w:rsidR="00F909FD" w:rsidRPr="00C57687">
        <w:rPr>
          <w:szCs w:val="28"/>
        </w:rPr>
        <w:t xml:space="preserve">Tiếp tục quán </w:t>
      </w:r>
      <w:r w:rsidR="003E4B69" w:rsidRPr="00C57687">
        <w:rPr>
          <w:szCs w:val="28"/>
        </w:rPr>
        <w:t>triệt</w:t>
      </w:r>
      <w:r w:rsidR="003E4B69" w:rsidRPr="00C57687">
        <w:rPr>
          <w:szCs w:val="28"/>
          <w:lang w:val="vi-VN"/>
        </w:rPr>
        <w:t>,</w:t>
      </w:r>
      <w:r w:rsidR="00F909FD" w:rsidRPr="00C57687">
        <w:rPr>
          <w:szCs w:val="28"/>
        </w:rPr>
        <w:t xml:space="preserve"> </w:t>
      </w:r>
      <w:r w:rsidR="003E4B69" w:rsidRPr="00C57687">
        <w:rPr>
          <w:szCs w:val="28"/>
        </w:rPr>
        <w:t>nâng</w:t>
      </w:r>
      <w:r w:rsidR="003E4B69" w:rsidRPr="00C57687">
        <w:rPr>
          <w:szCs w:val="28"/>
          <w:lang w:val="vi-VN"/>
        </w:rPr>
        <w:t xml:space="preserve"> cao </w:t>
      </w:r>
      <w:r w:rsidR="00F909FD" w:rsidRPr="00C57687">
        <w:rPr>
          <w:szCs w:val="28"/>
        </w:rPr>
        <w:t>nhận thức cán bộ, công chức, viên chức về tầm quan trọng của việc cải thiện môi trường đầu tư, kinh doanh; nâng cao tinh thần trách nhiệm, thái độ phục vụ trong giải quyết các vấn đề liên quan đến doanh nghiệp.</w:t>
      </w:r>
      <w:r w:rsidR="00A84F50" w:rsidRPr="00C57687">
        <w:rPr>
          <w:szCs w:val="28"/>
        </w:rPr>
        <w:t xml:space="preserve"> </w:t>
      </w:r>
      <w:r w:rsidR="00A84F50" w:rsidRPr="00C57687">
        <w:rPr>
          <w:rStyle w:val="fontstyle01"/>
        </w:rPr>
        <w:t xml:space="preserve">Thực hiện tốt phương châm </w:t>
      </w:r>
      <w:r w:rsidR="00A84F50" w:rsidRPr="00C57687">
        <w:rPr>
          <w:rStyle w:val="fontstyle21"/>
        </w:rPr>
        <w:t>“Chính quyền đồng hành cùng doanh</w:t>
      </w:r>
      <w:r w:rsidR="00A84F50" w:rsidRPr="00C57687">
        <w:rPr>
          <w:rStyle w:val="fontstyle21"/>
          <w:lang w:val="vi-VN"/>
        </w:rPr>
        <w:t xml:space="preserve"> </w:t>
      </w:r>
      <w:r w:rsidR="00A84F50" w:rsidRPr="00C57687">
        <w:rPr>
          <w:rStyle w:val="fontstyle21"/>
        </w:rPr>
        <w:t>nghiệp”</w:t>
      </w:r>
      <w:r w:rsidR="00A84F50" w:rsidRPr="00C57687">
        <w:rPr>
          <w:rStyle w:val="fontstyle01"/>
        </w:rPr>
        <w:t>, tăng cường sự tương tác của cơ quan phối</w:t>
      </w:r>
      <w:r w:rsidR="00A84F50" w:rsidRPr="00C57687">
        <w:rPr>
          <w:rStyle w:val="fontstyle01"/>
          <w:lang w:val="vi-VN"/>
        </w:rPr>
        <w:t xml:space="preserve"> hợp </w:t>
      </w:r>
      <w:r w:rsidR="00A84F50" w:rsidRPr="00C57687">
        <w:rPr>
          <w:rStyle w:val="fontstyle01"/>
        </w:rPr>
        <w:t>với doanh nghiệp, chủ</w:t>
      </w:r>
      <w:r w:rsidR="00A84F50" w:rsidRPr="00C57687">
        <w:rPr>
          <w:rStyle w:val="fontstyle01"/>
          <w:lang w:val="vi-VN"/>
        </w:rPr>
        <w:t xml:space="preserve"> </w:t>
      </w:r>
      <w:r w:rsidR="00A84F50" w:rsidRPr="00C57687">
        <w:rPr>
          <w:rStyle w:val="fontstyle01"/>
        </w:rPr>
        <w:t>động trao đổi, nắm bắt tình hình hoạt động, các vấn đề khó khăn, vướng mắc, kiến</w:t>
      </w:r>
      <w:r w:rsidR="00A84F50" w:rsidRPr="00C57687">
        <w:rPr>
          <w:rStyle w:val="fontstyle01"/>
          <w:lang w:val="vi-VN"/>
        </w:rPr>
        <w:t xml:space="preserve"> </w:t>
      </w:r>
      <w:r w:rsidR="00A84F50" w:rsidRPr="00C57687">
        <w:rPr>
          <w:rStyle w:val="fontstyle01"/>
        </w:rPr>
        <w:t>nghị của doanh nghiệp để hỗ trợ, giải quyết kịp thời</w:t>
      </w:r>
      <w:r w:rsidR="00A84F50" w:rsidRPr="00C57687">
        <w:rPr>
          <w:rStyle w:val="fontstyle01"/>
          <w:lang w:val="vi-VN"/>
        </w:rPr>
        <w:t>.</w:t>
      </w:r>
    </w:p>
    <w:bookmarkEnd w:id="1"/>
    <w:p w:rsidR="00F10D4E" w:rsidRPr="00C57687" w:rsidRDefault="00F573BA" w:rsidP="00C57687">
      <w:pPr>
        <w:shd w:val="clear" w:color="auto" w:fill="FFFFFF"/>
        <w:spacing w:before="120"/>
        <w:ind w:firstLine="720"/>
        <w:jc w:val="both"/>
        <w:rPr>
          <w:b/>
          <w:szCs w:val="28"/>
          <w:lang w:val="nb-NO"/>
        </w:rPr>
      </w:pPr>
      <w:r w:rsidRPr="00C57687">
        <w:rPr>
          <w:b/>
          <w:szCs w:val="28"/>
          <w:lang w:val="nb-NO"/>
        </w:rPr>
        <w:t>III.</w:t>
      </w:r>
      <w:r w:rsidR="00F10D4E" w:rsidRPr="00C57687">
        <w:rPr>
          <w:b/>
          <w:szCs w:val="28"/>
          <w:lang w:val="nb-NO"/>
        </w:rPr>
        <w:t xml:space="preserve"> </w:t>
      </w:r>
      <w:r w:rsidRPr="00C57687">
        <w:rPr>
          <w:b/>
          <w:szCs w:val="28"/>
          <w:lang w:val="nb-NO"/>
        </w:rPr>
        <w:t>NHIỆM VỤ CỤ THỂ</w:t>
      </w:r>
    </w:p>
    <w:p w:rsidR="00F10D4E" w:rsidRPr="00C57687" w:rsidRDefault="00F573BA" w:rsidP="00C57687">
      <w:pPr>
        <w:pStyle w:val="BodyTextIndent"/>
        <w:spacing w:before="120"/>
        <w:rPr>
          <w:sz w:val="28"/>
          <w:szCs w:val="28"/>
          <w:lang w:val="nb-NO"/>
        </w:rPr>
      </w:pPr>
      <w:r w:rsidRPr="00C57687">
        <w:rPr>
          <w:b/>
          <w:sz w:val="28"/>
          <w:szCs w:val="28"/>
          <w:lang w:val="nb-NO"/>
        </w:rPr>
        <w:t>1.</w:t>
      </w:r>
      <w:r w:rsidR="00F10D4E" w:rsidRPr="00C57687">
        <w:rPr>
          <w:b/>
          <w:sz w:val="28"/>
          <w:szCs w:val="28"/>
          <w:lang w:val="nb-NO"/>
        </w:rPr>
        <w:t xml:space="preserve"> Sở Tư pháp</w:t>
      </w:r>
      <w:r w:rsidRPr="00C57687">
        <w:rPr>
          <w:b/>
          <w:sz w:val="28"/>
          <w:szCs w:val="28"/>
          <w:lang w:val="nb-NO"/>
        </w:rPr>
        <w:t>:</w:t>
      </w:r>
      <w:r w:rsidRPr="00C57687">
        <w:rPr>
          <w:sz w:val="28"/>
          <w:szCs w:val="28"/>
          <w:lang w:val="nb-NO"/>
        </w:rPr>
        <w:t xml:space="preserve"> Chủ trì</w:t>
      </w:r>
      <w:r w:rsidR="0049397C" w:rsidRPr="00C57687">
        <w:rPr>
          <w:sz w:val="28"/>
          <w:szCs w:val="28"/>
          <w:lang w:val="nb-NO"/>
        </w:rPr>
        <w:t xml:space="preserve">, phối hợp với các cơ quan phối hợp nâng cao hiệu quả và chất lượng </w:t>
      </w:r>
      <w:r w:rsidR="003973BA" w:rsidRPr="00C57687">
        <w:rPr>
          <w:sz w:val="28"/>
          <w:szCs w:val="28"/>
          <w:lang w:val="nb-NO"/>
        </w:rPr>
        <w:t xml:space="preserve">chỉ số thành phần </w:t>
      </w:r>
      <w:r w:rsidR="003973BA" w:rsidRPr="00C57687">
        <w:rPr>
          <w:sz w:val="28"/>
          <w:szCs w:val="28"/>
        </w:rPr>
        <w:t xml:space="preserve">“Thiết chế pháp lý và An ninh trật tự” năm </w:t>
      </w:r>
      <w:r w:rsidR="00A84F50" w:rsidRPr="00C57687">
        <w:rPr>
          <w:sz w:val="28"/>
          <w:szCs w:val="28"/>
        </w:rPr>
        <w:t>2024</w:t>
      </w:r>
      <w:r w:rsidR="0049397C" w:rsidRPr="00C57687">
        <w:rPr>
          <w:sz w:val="28"/>
          <w:szCs w:val="28"/>
          <w:lang w:val="nb-NO"/>
        </w:rPr>
        <w:t>. Chịu trách nhiệm</w:t>
      </w:r>
      <w:r w:rsidR="00FA3007" w:rsidRPr="00C57687">
        <w:rPr>
          <w:sz w:val="28"/>
          <w:szCs w:val="28"/>
          <w:lang w:val="nb-NO"/>
        </w:rPr>
        <w:t xml:space="preserve"> thực hiện nội dung</w:t>
      </w:r>
      <w:r w:rsidR="002B405F" w:rsidRPr="00C57687">
        <w:rPr>
          <w:sz w:val="28"/>
          <w:szCs w:val="28"/>
          <w:lang w:val="nb-NO"/>
        </w:rPr>
        <w:t xml:space="preserve"> </w:t>
      </w:r>
      <w:r w:rsidR="00690B60" w:rsidRPr="00C57687">
        <w:rPr>
          <w:sz w:val="28"/>
          <w:szCs w:val="28"/>
          <w:lang w:val="nb-NO"/>
        </w:rPr>
        <w:t>đư</w:t>
      </w:r>
      <w:r w:rsidR="00690B60" w:rsidRPr="00C57687">
        <w:rPr>
          <w:sz w:val="28"/>
          <w:szCs w:val="28"/>
        </w:rPr>
        <w:t>ợc</w:t>
      </w:r>
      <w:r w:rsidR="00690B60" w:rsidRPr="00C57687">
        <w:rPr>
          <w:sz w:val="28"/>
          <w:szCs w:val="28"/>
          <w:lang w:val="vi-VN"/>
        </w:rPr>
        <w:t xml:space="preserve"> giao</w:t>
      </w:r>
      <w:r w:rsidR="002B405F" w:rsidRPr="00C57687">
        <w:rPr>
          <w:sz w:val="28"/>
          <w:szCs w:val="28"/>
          <w:lang w:val="nb-NO"/>
        </w:rPr>
        <w:t xml:space="preserve"> </w:t>
      </w:r>
      <w:r w:rsidR="00690B60" w:rsidRPr="00C57687">
        <w:rPr>
          <w:sz w:val="28"/>
          <w:szCs w:val="28"/>
          <w:lang w:val="nb-NO"/>
        </w:rPr>
        <w:t xml:space="preserve">tại </w:t>
      </w:r>
      <w:r w:rsidR="002B405F" w:rsidRPr="00C57687">
        <w:rPr>
          <w:sz w:val="28"/>
          <w:szCs w:val="28"/>
          <w:lang w:val="nb-NO"/>
        </w:rPr>
        <w:t xml:space="preserve">Phụ lục </w:t>
      </w:r>
      <w:r w:rsidR="00FA3007" w:rsidRPr="00C57687">
        <w:rPr>
          <w:sz w:val="28"/>
          <w:szCs w:val="28"/>
          <w:lang w:val="nb-NO"/>
        </w:rPr>
        <w:t xml:space="preserve">đính kèm </w:t>
      </w:r>
      <w:r w:rsidR="00690B60" w:rsidRPr="00C57687">
        <w:rPr>
          <w:sz w:val="28"/>
          <w:szCs w:val="28"/>
        </w:rPr>
        <w:t xml:space="preserve">Kế hoạch số </w:t>
      </w:r>
      <w:r w:rsidR="00A84F50" w:rsidRPr="00C57687">
        <w:rPr>
          <w:sz w:val="28"/>
          <w:szCs w:val="28"/>
        </w:rPr>
        <w:t>2767</w:t>
      </w:r>
      <w:r w:rsidR="00690B60" w:rsidRPr="00C57687">
        <w:rPr>
          <w:sz w:val="28"/>
          <w:szCs w:val="28"/>
        </w:rPr>
        <w:t xml:space="preserve">/KH-UBND </w:t>
      </w:r>
      <w:r w:rsidR="00FA3007" w:rsidRPr="00C57687">
        <w:rPr>
          <w:sz w:val="28"/>
          <w:szCs w:val="28"/>
          <w:lang w:val="nb-NO"/>
        </w:rPr>
        <w:t>của UBND tỉnh.</w:t>
      </w:r>
    </w:p>
    <w:p w:rsidR="00227E6E" w:rsidRPr="00C57687" w:rsidRDefault="00240D90" w:rsidP="00C57687">
      <w:pPr>
        <w:pStyle w:val="BodyTextIndent"/>
        <w:spacing w:before="120"/>
        <w:rPr>
          <w:spacing w:val="-4"/>
          <w:sz w:val="28"/>
          <w:szCs w:val="28"/>
          <w:lang w:val="vi-VN"/>
        </w:rPr>
      </w:pPr>
      <w:r w:rsidRPr="00C57687">
        <w:rPr>
          <w:spacing w:val="-4"/>
          <w:sz w:val="28"/>
          <w:szCs w:val="28"/>
          <w:lang w:val="nb-NO"/>
        </w:rPr>
        <w:t xml:space="preserve"> Phối hợp với các ngành, các cơ quan đơn vị có liên quan </w:t>
      </w:r>
      <w:r w:rsidR="00690B60" w:rsidRPr="00C57687">
        <w:rPr>
          <w:spacing w:val="-4"/>
          <w:sz w:val="28"/>
          <w:szCs w:val="28"/>
          <w:lang w:val="nb-NO"/>
        </w:rPr>
        <w:t>n</w:t>
      </w:r>
      <w:r w:rsidR="00690B60" w:rsidRPr="00C57687">
        <w:rPr>
          <w:sz w:val="28"/>
          <w:szCs w:val="28"/>
          <w:lang w:val="it-IT"/>
        </w:rPr>
        <w:t>âng cao chất lượng hỗ trợ pháp lý, đẩy mạnh thực hiện xã hội hóa các hoạt động hỗ trợ pháp lý trên địa bàn tỉnh. Tăng cường công tác quản lý nhà nước về luật sư và hành nghề luật sư, các tổ chức hành nghề công chứng, các tổ chức tư vấn pháp luật trong việc hỗ trợ và tư vấn pháp luật, bảo vệ quyền lợi hợp pháp của doanh nghiệp</w:t>
      </w:r>
      <w:r w:rsidRPr="00C57687">
        <w:rPr>
          <w:sz w:val="28"/>
          <w:szCs w:val="28"/>
          <w:lang w:val="nb-NO"/>
        </w:rPr>
        <w:t xml:space="preserve">; phối hợp với Hiệp hội doanh nghiệp nâng cao </w:t>
      </w:r>
      <w:r w:rsidRPr="00C57687">
        <w:rPr>
          <w:iCs/>
          <w:sz w:val="28"/>
          <w:szCs w:val="28"/>
          <w:lang w:val="nb-NO"/>
        </w:rPr>
        <w:t>nhận thức về quyền và trách nhiệm của doanh nghiệp trong việc chấp hành các quy định pháp luật khi tổ chức triển khai các hoạt động kinh doanh</w:t>
      </w:r>
      <w:r w:rsidRPr="00C57687">
        <w:rPr>
          <w:sz w:val="28"/>
          <w:szCs w:val="28"/>
          <w:lang w:val="nb-NO"/>
        </w:rPr>
        <w:t xml:space="preserve">; </w:t>
      </w:r>
      <w:r w:rsidRPr="00C57687">
        <w:rPr>
          <w:sz w:val="28"/>
          <w:szCs w:val="28"/>
          <w:lang w:val="nl-NL"/>
        </w:rPr>
        <w:t>cập nhật kịp thời văn bản quy phạm pháp luật của tỉnh vào cơ sở dữ liệu quốc gia về pháp luật,</w:t>
      </w:r>
      <w:r w:rsidRPr="00C57687">
        <w:rPr>
          <w:sz w:val="28"/>
          <w:szCs w:val="28"/>
          <w:lang w:val="da-DK"/>
        </w:rPr>
        <w:t xml:space="preserve"> tạo điều kiện thuận lợi cho các doanh nghiệp trong việc tiếp cận, khai thác thông tin</w:t>
      </w:r>
      <w:r w:rsidR="00227E6E" w:rsidRPr="00C57687">
        <w:rPr>
          <w:sz w:val="28"/>
          <w:szCs w:val="28"/>
          <w:lang w:val="da-DK"/>
        </w:rPr>
        <w:t xml:space="preserve">. </w:t>
      </w:r>
    </w:p>
    <w:p w:rsidR="003A60D0" w:rsidRPr="00C57687" w:rsidRDefault="00ED69D7" w:rsidP="00C57687">
      <w:pPr>
        <w:pStyle w:val="BodyTextIndent"/>
        <w:spacing w:before="120"/>
        <w:rPr>
          <w:sz w:val="28"/>
          <w:szCs w:val="28"/>
          <w:lang w:val="vi-VN"/>
        </w:rPr>
      </w:pPr>
      <w:r w:rsidRPr="00C57687">
        <w:rPr>
          <w:spacing w:val="-4"/>
          <w:sz w:val="28"/>
          <w:szCs w:val="28"/>
          <w:lang w:val="nb-NO"/>
        </w:rPr>
        <w:t>Tham</w:t>
      </w:r>
      <w:r w:rsidRPr="00C57687">
        <w:rPr>
          <w:spacing w:val="-4"/>
          <w:sz w:val="28"/>
          <w:szCs w:val="28"/>
          <w:lang w:val="vi-VN"/>
        </w:rPr>
        <w:t xml:space="preserve"> mưu Hội đồng phối hợp phổ biến giáo dục pháp luật tỉnh, đ</w:t>
      </w:r>
      <w:r w:rsidR="00240D90" w:rsidRPr="00C57687">
        <w:rPr>
          <w:spacing w:val="-4"/>
          <w:sz w:val="28"/>
          <w:szCs w:val="28"/>
          <w:lang w:val="nl-NL"/>
        </w:rPr>
        <w:t>ưa các nội dung về cải thiện môi trường kinh doanh, nâng cao năng lực cạnh tranh cấp tỉnh (PCI) và cải cách hành chính trong các hoạt động tuyên truyền, phổ biến, giáo dục pháp luật trên địa bàn tỉnh</w:t>
      </w:r>
      <w:r w:rsidR="00240D90" w:rsidRPr="00C57687">
        <w:rPr>
          <w:spacing w:val="-4"/>
          <w:sz w:val="28"/>
          <w:szCs w:val="28"/>
          <w:lang w:val="nb-NO"/>
        </w:rPr>
        <w:t xml:space="preserve">, nhằm nâng cao nhận thức và ý thức chấp hành pháp luật của cán bộ, công chức, viên </w:t>
      </w:r>
      <w:r w:rsidR="00D53CE6" w:rsidRPr="00C57687">
        <w:rPr>
          <w:spacing w:val="-4"/>
          <w:sz w:val="28"/>
          <w:szCs w:val="28"/>
          <w:lang w:val="nb-NO"/>
        </w:rPr>
        <w:t>chức</w:t>
      </w:r>
      <w:r w:rsidR="00D53CE6" w:rsidRPr="00C57687">
        <w:rPr>
          <w:spacing w:val="-4"/>
          <w:sz w:val="28"/>
          <w:szCs w:val="28"/>
          <w:lang w:val="vi-VN"/>
        </w:rPr>
        <w:t>, người dân</w:t>
      </w:r>
      <w:r w:rsidR="00240D90" w:rsidRPr="00C57687">
        <w:rPr>
          <w:spacing w:val="-4"/>
          <w:sz w:val="28"/>
          <w:szCs w:val="28"/>
          <w:lang w:val="nb-NO"/>
        </w:rPr>
        <w:t xml:space="preserve"> và doanh nghiệp.</w:t>
      </w:r>
      <w:r w:rsidR="003A60D0" w:rsidRPr="00C57687">
        <w:rPr>
          <w:spacing w:val="-4"/>
          <w:sz w:val="28"/>
          <w:szCs w:val="28"/>
          <w:lang w:val="vi-VN"/>
        </w:rPr>
        <w:t xml:space="preserve"> </w:t>
      </w:r>
      <w:r w:rsidR="003A60D0" w:rsidRPr="00C57687">
        <w:rPr>
          <w:sz w:val="28"/>
          <w:szCs w:val="28"/>
          <w:shd w:val="clear" w:color="auto" w:fill="FFFFFF"/>
        </w:rPr>
        <w:t>Đẩy mạnh công tác tuyên truyền, đa dạng hoá hình thức phổ biến kiến thức về chính sách, pháp luật của nhà nước cho cộng đồng doanh nghiệp.</w:t>
      </w:r>
      <w:r w:rsidR="003A60D0" w:rsidRPr="00C57687">
        <w:rPr>
          <w:sz w:val="28"/>
          <w:szCs w:val="28"/>
          <w:lang w:val="it-IT"/>
        </w:rPr>
        <w:t xml:space="preserve"> </w:t>
      </w:r>
    </w:p>
    <w:p w:rsidR="00227E6E" w:rsidRPr="00C57687" w:rsidRDefault="00FA3007" w:rsidP="00C57687">
      <w:pPr>
        <w:pStyle w:val="BodyTextIndent"/>
        <w:spacing w:before="120"/>
        <w:rPr>
          <w:sz w:val="28"/>
          <w:szCs w:val="28"/>
          <w:lang w:val="nb-NO"/>
        </w:rPr>
      </w:pPr>
      <w:r w:rsidRPr="00C57687">
        <w:rPr>
          <w:b/>
          <w:bCs/>
          <w:spacing w:val="-6"/>
          <w:sz w:val="28"/>
          <w:szCs w:val="28"/>
          <w:lang w:val="nb-NO"/>
        </w:rPr>
        <w:t>2.</w:t>
      </w:r>
      <w:r w:rsidR="00F10D4E" w:rsidRPr="00C57687">
        <w:rPr>
          <w:b/>
          <w:bCs/>
          <w:spacing w:val="-6"/>
          <w:sz w:val="28"/>
          <w:szCs w:val="28"/>
          <w:lang w:val="nb-NO"/>
        </w:rPr>
        <w:t xml:space="preserve"> Thanh tra tỉnh:</w:t>
      </w:r>
      <w:r w:rsidRPr="00C57687">
        <w:rPr>
          <w:b/>
          <w:bCs/>
          <w:spacing w:val="-6"/>
          <w:sz w:val="28"/>
          <w:szCs w:val="28"/>
          <w:lang w:val="nb-NO"/>
        </w:rPr>
        <w:t xml:space="preserve"> </w:t>
      </w:r>
      <w:r w:rsidRPr="00C57687">
        <w:rPr>
          <w:sz w:val="28"/>
          <w:szCs w:val="28"/>
          <w:lang w:val="nb-NO"/>
        </w:rPr>
        <w:t xml:space="preserve">Chủ trì thực hiện </w:t>
      </w:r>
      <w:r w:rsidR="009613FE" w:rsidRPr="00C57687">
        <w:rPr>
          <w:sz w:val="28"/>
          <w:szCs w:val="28"/>
          <w:lang w:val="nb-NO"/>
        </w:rPr>
        <w:t>04</w:t>
      </w:r>
      <w:r w:rsidR="007B0BC2" w:rsidRPr="00C57687">
        <w:rPr>
          <w:sz w:val="28"/>
          <w:szCs w:val="28"/>
          <w:lang w:val="nb-NO"/>
        </w:rPr>
        <w:t xml:space="preserve"> </w:t>
      </w:r>
      <w:r w:rsidR="003973BA" w:rsidRPr="00C57687">
        <w:rPr>
          <w:sz w:val="28"/>
          <w:szCs w:val="28"/>
          <w:lang w:val="nb-NO"/>
        </w:rPr>
        <w:t>chỉ</w:t>
      </w:r>
      <w:r w:rsidR="003973BA" w:rsidRPr="00C57687">
        <w:rPr>
          <w:sz w:val="28"/>
          <w:szCs w:val="28"/>
          <w:lang w:val="vi-VN"/>
        </w:rPr>
        <w:t xml:space="preserve"> tiêu </w:t>
      </w:r>
      <w:r w:rsidR="007B0BC2" w:rsidRPr="00C57687">
        <w:rPr>
          <w:sz w:val="28"/>
          <w:szCs w:val="28"/>
          <w:lang w:val="nb-NO"/>
        </w:rPr>
        <w:t>được</w:t>
      </w:r>
      <w:r w:rsidR="007B0BC2" w:rsidRPr="00C57687">
        <w:rPr>
          <w:sz w:val="28"/>
          <w:szCs w:val="28"/>
          <w:lang w:val="vi-VN"/>
        </w:rPr>
        <w:t xml:space="preserve"> giao tại</w:t>
      </w:r>
      <w:r w:rsidRPr="00C57687">
        <w:rPr>
          <w:sz w:val="28"/>
          <w:szCs w:val="28"/>
          <w:lang w:val="nb-NO"/>
        </w:rPr>
        <w:t xml:space="preserve"> </w:t>
      </w:r>
      <w:r w:rsidR="00227E6E" w:rsidRPr="00C57687">
        <w:rPr>
          <w:sz w:val="28"/>
          <w:szCs w:val="28"/>
          <w:lang w:val="nb-NO"/>
        </w:rPr>
        <w:t xml:space="preserve">Phụ lục đính kèm </w:t>
      </w:r>
      <w:r w:rsidR="002B35D4" w:rsidRPr="00C57687">
        <w:rPr>
          <w:sz w:val="28"/>
          <w:szCs w:val="28"/>
          <w:lang w:val="nb-NO"/>
        </w:rPr>
        <w:t xml:space="preserve">Kế hoạch </w:t>
      </w:r>
      <w:r w:rsidR="00690B60" w:rsidRPr="00C57687">
        <w:rPr>
          <w:sz w:val="28"/>
          <w:szCs w:val="28"/>
        </w:rPr>
        <w:t xml:space="preserve">số </w:t>
      </w:r>
      <w:r w:rsidR="00D43890" w:rsidRPr="00C57687">
        <w:rPr>
          <w:sz w:val="28"/>
          <w:szCs w:val="28"/>
        </w:rPr>
        <w:t>276</w:t>
      </w:r>
      <w:r w:rsidR="003973BA" w:rsidRPr="00C57687">
        <w:rPr>
          <w:sz w:val="28"/>
          <w:szCs w:val="28"/>
        </w:rPr>
        <w:t>7</w:t>
      </w:r>
      <w:r w:rsidR="00690B60" w:rsidRPr="00C57687">
        <w:rPr>
          <w:sz w:val="28"/>
          <w:szCs w:val="28"/>
        </w:rPr>
        <w:t xml:space="preserve">/KH-UBND </w:t>
      </w:r>
      <w:r w:rsidR="00227E6E" w:rsidRPr="00C57687">
        <w:rPr>
          <w:sz w:val="28"/>
          <w:szCs w:val="28"/>
          <w:lang w:val="nb-NO"/>
        </w:rPr>
        <w:t>của UBND tỉnh.</w:t>
      </w:r>
    </w:p>
    <w:p w:rsidR="00227E6E" w:rsidRPr="00C57687" w:rsidRDefault="00227E6E" w:rsidP="00C57687">
      <w:pPr>
        <w:pStyle w:val="BodyTextIndent"/>
        <w:spacing w:before="120"/>
        <w:rPr>
          <w:sz w:val="28"/>
          <w:szCs w:val="28"/>
          <w:lang w:val="it-IT"/>
        </w:rPr>
      </w:pPr>
      <w:r w:rsidRPr="00C57687">
        <w:rPr>
          <w:sz w:val="28"/>
          <w:szCs w:val="28"/>
          <w:lang w:val="nb-NO"/>
        </w:rPr>
        <w:t>Thực hiện tốt công tác thanh tra trách nhiệm của các ngành các cấp trong thực hiện pháp luật về thanh tra;</w:t>
      </w:r>
      <w:r w:rsidR="00F10D4E" w:rsidRPr="00C57687">
        <w:rPr>
          <w:sz w:val="28"/>
          <w:szCs w:val="28"/>
          <w:lang w:val="it-IT"/>
        </w:rPr>
        <w:t xml:space="preserve"> giảm thiểu tối đa ảnh hưởng đến hoạt động bình thường doanh nghiệp khi tiến hành kiểm tra, thanh tra. Tăng cường phối hợp thực hiện cơ chế thanh tra và kiểm tra định kỳ để bảo đảm các phản ánh, khiếu kiện, vướng mắc của doanh nghiệp đều được ghi nhận, giải quyết kịp thời. Tham mưu xử lý, giải quyết đơn khiếu nại, tố cáo theo quy định.</w:t>
      </w:r>
    </w:p>
    <w:p w:rsidR="00F10D4E" w:rsidRPr="00C57687" w:rsidRDefault="00F10D4E" w:rsidP="00C57687">
      <w:pPr>
        <w:pStyle w:val="BodyTextIndent"/>
        <w:spacing w:before="120"/>
        <w:rPr>
          <w:sz w:val="28"/>
          <w:szCs w:val="28"/>
          <w:lang w:val="it-IT"/>
        </w:rPr>
      </w:pPr>
      <w:r w:rsidRPr="00C57687">
        <w:rPr>
          <w:sz w:val="28"/>
          <w:szCs w:val="28"/>
          <w:lang w:val="it-IT"/>
        </w:rPr>
        <w:lastRenderedPageBreak/>
        <w:t xml:space="preserve"> Tăng cường </w:t>
      </w:r>
      <w:r w:rsidR="00227E6E" w:rsidRPr="00C57687">
        <w:rPr>
          <w:sz w:val="28"/>
          <w:szCs w:val="28"/>
          <w:lang w:val="it-IT"/>
        </w:rPr>
        <w:t xml:space="preserve">công tác kiểm tra, giám sát việc thực thực hiện nhiệm vụ của </w:t>
      </w:r>
      <w:r w:rsidR="00001F73" w:rsidRPr="00C57687">
        <w:rPr>
          <w:sz w:val="28"/>
          <w:szCs w:val="28"/>
          <w:lang w:val="it-IT"/>
        </w:rPr>
        <w:t>cán</w:t>
      </w:r>
      <w:r w:rsidR="00227E6E" w:rsidRPr="00C57687">
        <w:rPr>
          <w:sz w:val="28"/>
          <w:szCs w:val="28"/>
          <w:lang w:val="it-IT"/>
        </w:rPr>
        <w:t xml:space="preserve"> bộ, công chức</w:t>
      </w:r>
      <w:r w:rsidR="00001F73" w:rsidRPr="00C57687">
        <w:rPr>
          <w:sz w:val="28"/>
          <w:szCs w:val="28"/>
          <w:lang w:val="it-IT"/>
        </w:rPr>
        <w:t xml:space="preserve">; tham mưu lãnh đạo tỉnh </w:t>
      </w:r>
      <w:r w:rsidRPr="00C57687">
        <w:rPr>
          <w:rFonts w:eastAsia="Calibri"/>
          <w:sz w:val="28"/>
          <w:szCs w:val="28"/>
          <w:lang w:val="nb-NO"/>
        </w:rPr>
        <w:t>xử lý</w:t>
      </w:r>
      <w:r w:rsidR="00001F73" w:rsidRPr="00C57687">
        <w:rPr>
          <w:rFonts w:eastAsia="Calibri"/>
          <w:sz w:val="28"/>
          <w:szCs w:val="28"/>
          <w:lang w:val="nb-NO"/>
        </w:rPr>
        <w:t xml:space="preserve"> nghiêm những trường hợp</w:t>
      </w:r>
      <w:r w:rsidRPr="00C57687">
        <w:rPr>
          <w:rFonts w:eastAsia="Calibri"/>
          <w:sz w:val="28"/>
          <w:szCs w:val="28"/>
          <w:lang w:val="nb-NO"/>
        </w:rPr>
        <w:t xml:space="preserve"> nhũng nhiễu</w:t>
      </w:r>
      <w:r w:rsidR="00001F73" w:rsidRPr="00C57687">
        <w:rPr>
          <w:rFonts w:eastAsia="Calibri"/>
          <w:sz w:val="28"/>
          <w:szCs w:val="28"/>
          <w:lang w:val="nb-NO"/>
        </w:rPr>
        <w:t>, phiền hà đối với người dân và</w:t>
      </w:r>
      <w:r w:rsidRPr="00C57687">
        <w:rPr>
          <w:rFonts w:eastAsia="Calibri"/>
          <w:sz w:val="28"/>
          <w:szCs w:val="28"/>
          <w:lang w:val="nb-NO"/>
        </w:rPr>
        <w:t xml:space="preserve"> doanh nghiệp</w:t>
      </w:r>
      <w:r w:rsidRPr="00C57687">
        <w:rPr>
          <w:sz w:val="28"/>
          <w:szCs w:val="28"/>
          <w:lang w:val="it-IT"/>
        </w:rPr>
        <w:t>.</w:t>
      </w:r>
    </w:p>
    <w:p w:rsidR="00690B60" w:rsidRPr="00C57687" w:rsidRDefault="00FA3007" w:rsidP="00C57687">
      <w:pPr>
        <w:pStyle w:val="BodyTextIndent"/>
        <w:spacing w:before="120"/>
        <w:rPr>
          <w:sz w:val="28"/>
          <w:szCs w:val="28"/>
          <w:lang w:val="nb-NO"/>
        </w:rPr>
      </w:pPr>
      <w:r w:rsidRPr="00C57687">
        <w:rPr>
          <w:b/>
          <w:sz w:val="28"/>
          <w:szCs w:val="28"/>
          <w:lang w:val="it-IT"/>
        </w:rPr>
        <w:t>3.</w:t>
      </w:r>
      <w:r w:rsidR="00F10D4E" w:rsidRPr="00C57687">
        <w:rPr>
          <w:b/>
          <w:sz w:val="28"/>
          <w:szCs w:val="28"/>
          <w:lang w:val="it-IT"/>
        </w:rPr>
        <w:t xml:space="preserve"> Công an tỉnh:</w:t>
      </w:r>
      <w:r w:rsidR="00F10D4E" w:rsidRPr="00C57687">
        <w:rPr>
          <w:sz w:val="28"/>
          <w:szCs w:val="28"/>
          <w:lang w:val="it-IT"/>
        </w:rPr>
        <w:t xml:space="preserve"> </w:t>
      </w:r>
      <w:r w:rsidR="00690B60" w:rsidRPr="00C57687">
        <w:rPr>
          <w:sz w:val="28"/>
          <w:szCs w:val="28"/>
          <w:lang w:val="nb-NO"/>
        </w:rPr>
        <w:t xml:space="preserve">Chủ trì thực hiện </w:t>
      </w:r>
      <w:r w:rsidR="009613FE" w:rsidRPr="00C57687">
        <w:rPr>
          <w:sz w:val="28"/>
          <w:szCs w:val="28"/>
          <w:lang w:val="nb-NO"/>
        </w:rPr>
        <w:t>04</w:t>
      </w:r>
      <w:r w:rsidR="009613FE" w:rsidRPr="00C57687">
        <w:rPr>
          <w:sz w:val="28"/>
          <w:szCs w:val="28"/>
          <w:lang w:val="vi-VN"/>
        </w:rPr>
        <w:t xml:space="preserve"> </w:t>
      </w:r>
      <w:r w:rsidR="003973BA" w:rsidRPr="00C57687">
        <w:rPr>
          <w:sz w:val="28"/>
          <w:szCs w:val="28"/>
          <w:lang w:val="vi-VN"/>
        </w:rPr>
        <w:t xml:space="preserve">chỉ tiêu </w:t>
      </w:r>
      <w:r w:rsidR="00177449" w:rsidRPr="00C57687">
        <w:rPr>
          <w:sz w:val="28"/>
          <w:szCs w:val="28"/>
          <w:lang w:val="nb-NO"/>
        </w:rPr>
        <w:t>được</w:t>
      </w:r>
      <w:r w:rsidR="00690B60" w:rsidRPr="00C57687">
        <w:rPr>
          <w:sz w:val="28"/>
          <w:szCs w:val="28"/>
          <w:lang w:val="vi-VN"/>
        </w:rPr>
        <w:t xml:space="preserve"> giao tại</w:t>
      </w:r>
      <w:r w:rsidR="00690B60" w:rsidRPr="00C57687">
        <w:rPr>
          <w:sz w:val="28"/>
          <w:szCs w:val="28"/>
          <w:lang w:val="nb-NO"/>
        </w:rPr>
        <w:t xml:space="preserve"> Phụ lục đính kèm Kế hoạch </w:t>
      </w:r>
      <w:r w:rsidR="00690B60" w:rsidRPr="00C57687">
        <w:rPr>
          <w:sz w:val="28"/>
          <w:szCs w:val="28"/>
        </w:rPr>
        <w:t>số</w:t>
      </w:r>
      <w:r w:rsidR="009613FE" w:rsidRPr="00C57687">
        <w:rPr>
          <w:sz w:val="28"/>
          <w:szCs w:val="28"/>
          <w:lang w:val="vi-VN"/>
        </w:rPr>
        <w:t xml:space="preserve"> </w:t>
      </w:r>
      <w:r w:rsidR="00C57687" w:rsidRPr="00C57687">
        <w:rPr>
          <w:sz w:val="28"/>
          <w:szCs w:val="28"/>
          <w:lang w:val="vi-VN"/>
        </w:rPr>
        <w:t>276</w:t>
      </w:r>
      <w:r w:rsidR="003973BA" w:rsidRPr="00C57687">
        <w:rPr>
          <w:sz w:val="28"/>
          <w:szCs w:val="28"/>
          <w:lang w:val="vi-VN"/>
        </w:rPr>
        <w:t>7</w:t>
      </w:r>
      <w:r w:rsidR="00690B60" w:rsidRPr="00C57687">
        <w:rPr>
          <w:sz w:val="28"/>
          <w:szCs w:val="28"/>
        </w:rPr>
        <w:t xml:space="preserve">/KH-UBND </w:t>
      </w:r>
      <w:r w:rsidR="00690B60" w:rsidRPr="00C57687">
        <w:rPr>
          <w:sz w:val="28"/>
          <w:szCs w:val="28"/>
          <w:lang w:val="nb-NO"/>
        </w:rPr>
        <w:t>của UBND tỉnh.</w:t>
      </w:r>
    </w:p>
    <w:p w:rsidR="00D43890" w:rsidRPr="00C57687" w:rsidRDefault="003A60D0" w:rsidP="00C57687">
      <w:pPr>
        <w:pStyle w:val="NormalWeb"/>
        <w:shd w:val="clear" w:color="auto" w:fill="FFFFFF"/>
        <w:spacing w:before="120" w:beforeAutospacing="0" w:after="0" w:afterAutospacing="0"/>
        <w:ind w:firstLine="720"/>
        <w:jc w:val="both"/>
        <w:rPr>
          <w:rStyle w:val="fontstyle01"/>
          <w:lang w:val="vi-VN"/>
        </w:rPr>
      </w:pPr>
      <w:r w:rsidRPr="00C57687">
        <w:rPr>
          <w:sz w:val="28"/>
          <w:szCs w:val="28"/>
          <w:lang w:val="it-IT"/>
        </w:rPr>
        <w:t xml:space="preserve">Tăng cường phòng ngừa và đấu tranh với các loại tội phạm, tạo môi trường an ninh, an toàn, lành mạnh để doanh nghiệp phát triển sản xuất, kinh doanh; chỉ đạo các lực lượng chức năng chỉ thực hiện việc kiểm tra các doanh nghiệp trong trường hợp thực sự cần thiết nhằm cải thiện chỉ tiêu tình hình an ninh trật tự tại tỉnh; </w:t>
      </w:r>
      <w:r w:rsidR="00D43890" w:rsidRPr="00C57687">
        <w:rPr>
          <w:rStyle w:val="fontstyle01"/>
        </w:rPr>
        <w:t>rà soát, phát hiện, trấn áp các loại tội phạm, các</w:t>
      </w:r>
      <w:r w:rsidR="00D43890" w:rsidRPr="00C57687">
        <w:rPr>
          <w:sz w:val="28"/>
          <w:szCs w:val="28"/>
        </w:rPr>
        <w:br/>
      </w:r>
      <w:r w:rsidR="00D43890" w:rsidRPr="00C57687">
        <w:rPr>
          <w:rStyle w:val="fontstyle01"/>
        </w:rPr>
        <w:t>hành vi vi phạm pháp luật, nhất là tội phạm có tổ chức, hoạt động bảo kê trên</w:t>
      </w:r>
      <w:r w:rsidR="00D43890" w:rsidRPr="00C57687">
        <w:rPr>
          <w:color w:val="000000"/>
          <w:sz w:val="28"/>
          <w:szCs w:val="28"/>
        </w:rPr>
        <w:br/>
      </w:r>
      <w:r w:rsidR="00D43890" w:rsidRPr="00C57687">
        <w:rPr>
          <w:rStyle w:val="fontstyle01"/>
        </w:rPr>
        <w:t>địa bàn tỉnh. Thực hiện có hiệu quả các nhiệm vụ, giải pháp đảm bảo an ninh trật</w:t>
      </w:r>
      <w:r w:rsidR="00D43890" w:rsidRPr="00C57687">
        <w:rPr>
          <w:color w:val="000000"/>
          <w:sz w:val="28"/>
          <w:szCs w:val="28"/>
        </w:rPr>
        <w:br/>
      </w:r>
      <w:r w:rsidR="00D43890" w:rsidRPr="00C57687">
        <w:rPr>
          <w:rStyle w:val="fontstyle01"/>
        </w:rPr>
        <w:t>tự, phòng chống cháy nố trên địa bàn; tạo môi trường an ninh, lành mạnh; không</w:t>
      </w:r>
      <w:r w:rsidR="00D43890" w:rsidRPr="00C57687">
        <w:rPr>
          <w:color w:val="000000"/>
          <w:sz w:val="28"/>
          <w:szCs w:val="28"/>
        </w:rPr>
        <w:br/>
      </w:r>
      <w:r w:rsidR="00D43890" w:rsidRPr="00C57687">
        <w:rPr>
          <w:rStyle w:val="fontstyle01"/>
        </w:rPr>
        <w:t>hình sự hóa các quan hệ kinh tê, dân sự.”</w:t>
      </w:r>
      <w:r w:rsidR="00D43890" w:rsidRPr="00C57687">
        <w:rPr>
          <w:rStyle w:val="fontstyle01"/>
          <w:lang w:val="vi-VN"/>
        </w:rPr>
        <w:t xml:space="preserve"> </w:t>
      </w:r>
    </w:p>
    <w:p w:rsidR="00F10D4E" w:rsidRPr="00C57687" w:rsidRDefault="00F10D4E" w:rsidP="00C57687">
      <w:pPr>
        <w:pStyle w:val="NormalWeb"/>
        <w:shd w:val="clear" w:color="auto" w:fill="FFFFFF"/>
        <w:spacing w:before="120" w:beforeAutospacing="0" w:after="0" w:afterAutospacing="0"/>
        <w:ind w:firstLine="720"/>
        <w:jc w:val="both"/>
        <w:rPr>
          <w:sz w:val="28"/>
          <w:szCs w:val="28"/>
          <w:lang w:val="it-IT"/>
        </w:rPr>
      </w:pPr>
      <w:r w:rsidRPr="00C57687">
        <w:rPr>
          <w:sz w:val="28"/>
          <w:szCs w:val="28"/>
          <w:lang w:val="it-IT"/>
        </w:rPr>
        <w:t>Phối hợp chặt chẽ với các cơ quan liên quan kịp thời tham mưu cho chính quyền các cấp giải quyết các tranh chấp, khiếu kiện phức tạp, các vụ liên quan đền bù, giải tỏa tại các dự án đầu tư tạo điều kiện để doanh nghiệp tháo gỡ khó khăn</w:t>
      </w:r>
      <w:r w:rsidR="000D5F4D" w:rsidRPr="00C57687">
        <w:rPr>
          <w:sz w:val="28"/>
          <w:szCs w:val="28"/>
          <w:lang w:val="it-IT"/>
        </w:rPr>
        <w:t>,</w:t>
      </w:r>
      <w:r w:rsidRPr="00C57687">
        <w:rPr>
          <w:sz w:val="28"/>
          <w:szCs w:val="28"/>
          <w:lang w:val="it-IT"/>
        </w:rPr>
        <w:t xml:space="preserve"> đẩy nhanh tiến độ triển khai các dự án, tạo môi trường sản xuất, kinh doanh ổn định và phát triển.</w:t>
      </w:r>
    </w:p>
    <w:p w:rsidR="00553AC1" w:rsidRPr="00C57687" w:rsidRDefault="00FA3007" w:rsidP="00C57687">
      <w:pPr>
        <w:pStyle w:val="NormalWeb"/>
        <w:shd w:val="clear" w:color="auto" w:fill="FFFFFF"/>
        <w:spacing w:before="120" w:beforeAutospacing="0" w:after="0" w:afterAutospacing="0"/>
        <w:ind w:firstLine="720"/>
        <w:jc w:val="both"/>
        <w:rPr>
          <w:sz w:val="28"/>
          <w:szCs w:val="28"/>
          <w:lang w:val="it-IT"/>
        </w:rPr>
      </w:pPr>
      <w:r w:rsidRPr="00C57687">
        <w:rPr>
          <w:b/>
          <w:sz w:val="28"/>
          <w:szCs w:val="28"/>
          <w:lang w:val="it-IT"/>
        </w:rPr>
        <w:t>4.</w:t>
      </w:r>
      <w:r w:rsidR="00F10D4E" w:rsidRPr="00C57687">
        <w:rPr>
          <w:b/>
          <w:sz w:val="28"/>
          <w:szCs w:val="28"/>
          <w:lang w:val="it-IT"/>
        </w:rPr>
        <w:t xml:space="preserve"> Tòa án nhân dân tỉnh </w:t>
      </w:r>
      <w:r w:rsidR="00ED69D7" w:rsidRPr="00C57687">
        <w:rPr>
          <w:sz w:val="28"/>
          <w:szCs w:val="28"/>
          <w:lang w:val="nb-NO"/>
        </w:rPr>
        <w:t xml:space="preserve">Chủ trì thực hiện </w:t>
      </w:r>
      <w:r w:rsidR="009613FE" w:rsidRPr="00C57687">
        <w:rPr>
          <w:sz w:val="28"/>
          <w:szCs w:val="28"/>
          <w:lang w:val="nb-NO"/>
        </w:rPr>
        <w:t>09</w:t>
      </w:r>
      <w:r w:rsidR="009613FE" w:rsidRPr="00C57687">
        <w:rPr>
          <w:sz w:val="28"/>
          <w:szCs w:val="28"/>
          <w:lang w:val="vi-VN"/>
        </w:rPr>
        <w:t xml:space="preserve"> </w:t>
      </w:r>
      <w:r w:rsidR="003973BA" w:rsidRPr="00C57687">
        <w:rPr>
          <w:sz w:val="28"/>
          <w:szCs w:val="28"/>
          <w:lang w:val="vi-VN"/>
        </w:rPr>
        <w:t xml:space="preserve">chỉ tiêu </w:t>
      </w:r>
      <w:r w:rsidR="00ED69D7" w:rsidRPr="00C57687">
        <w:rPr>
          <w:sz w:val="28"/>
          <w:szCs w:val="28"/>
          <w:lang w:val="nb-NO"/>
        </w:rPr>
        <w:t xml:space="preserve">được </w:t>
      </w:r>
      <w:r w:rsidR="00ED69D7" w:rsidRPr="00C57687">
        <w:rPr>
          <w:sz w:val="28"/>
          <w:szCs w:val="28"/>
          <w:lang w:val="vi-VN"/>
        </w:rPr>
        <w:t>giao tại</w:t>
      </w:r>
      <w:r w:rsidR="00ED69D7" w:rsidRPr="00C57687">
        <w:rPr>
          <w:sz w:val="28"/>
          <w:szCs w:val="28"/>
          <w:lang w:val="nb-NO"/>
        </w:rPr>
        <w:t xml:space="preserve"> Phụ lục đính kèm Kế hoạch </w:t>
      </w:r>
      <w:r w:rsidR="00ED69D7" w:rsidRPr="00C57687">
        <w:rPr>
          <w:sz w:val="28"/>
          <w:szCs w:val="28"/>
        </w:rPr>
        <w:t>số</w:t>
      </w:r>
      <w:r w:rsidR="009613FE" w:rsidRPr="00C57687">
        <w:rPr>
          <w:sz w:val="28"/>
          <w:szCs w:val="28"/>
          <w:lang w:val="vi-VN"/>
        </w:rPr>
        <w:t xml:space="preserve"> </w:t>
      </w:r>
      <w:r w:rsidR="00C57687" w:rsidRPr="00C57687">
        <w:rPr>
          <w:sz w:val="28"/>
          <w:szCs w:val="28"/>
          <w:lang w:val="vi-VN"/>
        </w:rPr>
        <w:t>276</w:t>
      </w:r>
      <w:r w:rsidR="009B6B79" w:rsidRPr="00C57687">
        <w:rPr>
          <w:sz w:val="28"/>
          <w:szCs w:val="28"/>
          <w:lang w:val="vi-VN"/>
        </w:rPr>
        <w:t>7</w:t>
      </w:r>
      <w:r w:rsidR="00ED69D7" w:rsidRPr="00C57687">
        <w:rPr>
          <w:sz w:val="28"/>
          <w:szCs w:val="28"/>
        </w:rPr>
        <w:t xml:space="preserve">/KH-UBND </w:t>
      </w:r>
      <w:r w:rsidR="00ED69D7" w:rsidRPr="00C57687">
        <w:rPr>
          <w:sz w:val="28"/>
          <w:szCs w:val="28"/>
          <w:lang w:val="nb-NO"/>
        </w:rPr>
        <w:t>của UBND tỉnh</w:t>
      </w:r>
      <w:r w:rsidR="00553AC1" w:rsidRPr="00C57687">
        <w:rPr>
          <w:sz w:val="28"/>
          <w:szCs w:val="28"/>
          <w:lang w:val="nb-NO"/>
        </w:rPr>
        <w:t>.</w:t>
      </w:r>
    </w:p>
    <w:p w:rsidR="00D43890" w:rsidRPr="00C57687" w:rsidRDefault="00D43890" w:rsidP="00C57687">
      <w:pPr>
        <w:pStyle w:val="NormalWeb"/>
        <w:shd w:val="clear" w:color="auto" w:fill="FFFFFF"/>
        <w:spacing w:before="120" w:beforeAutospacing="0" w:after="0" w:afterAutospacing="0"/>
        <w:ind w:firstLine="720"/>
        <w:jc w:val="both"/>
        <w:rPr>
          <w:rStyle w:val="fontstyle01"/>
          <w:lang w:val="vi-VN"/>
        </w:rPr>
      </w:pPr>
      <w:r w:rsidRPr="00C57687">
        <w:rPr>
          <w:rStyle w:val="fontstyle01"/>
        </w:rPr>
        <w:t>Tiếp tục nâng cao chất lượng hoạt động xét xử</w:t>
      </w:r>
      <w:r w:rsidRPr="00C57687">
        <w:rPr>
          <w:rStyle w:val="fontstyle01"/>
          <w:lang w:val="vi-VN"/>
        </w:rPr>
        <w:t xml:space="preserve"> </w:t>
      </w:r>
      <w:r w:rsidRPr="00C57687">
        <w:rPr>
          <w:rStyle w:val="fontstyle01"/>
        </w:rPr>
        <w:t>theo tinh thần cải cách tư pháp, rút ngắn thời gian giải quyết tranh chấp, phán</w:t>
      </w:r>
      <w:r w:rsidRPr="00C57687">
        <w:rPr>
          <w:rStyle w:val="fontstyle01"/>
          <w:lang w:val="vi-VN"/>
        </w:rPr>
        <w:t xml:space="preserve"> </w:t>
      </w:r>
      <w:r w:rsidRPr="00C57687">
        <w:rPr>
          <w:rStyle w:val="fontstyle01"/>
        </w:rPr>
        <w:t>quyết công bằng, đúng pháp luật để cộng đồng doanh nghiệp tin tưởng, tôn trọng</w:t>
      </w:r>
      <w:r w:rsidRPr="00C57687">
        <w:rPr>
          <w:rStyle w:val="fontstyle01"/>
          <w:lang w:val="vi-VN"/>
        </w:rPr>
        <w:t xml:space="preserve"> </w:t>
      </w:r>
      <w:r w:rsidRPr="00C57687">
        <w:rPr>
          <w:rStyle w:val="fontstyle01"/>
        </w:rPr>
        <w:t>sự bảo vệ của pháp luật.</w:t>
      </w:r>
      <w:r w:rsidRPr="00C57687">
        <w:rPr>
          <w:rStyle w:val="fontstyle01"/>
          <w:lang w:val="vi-VN"/>
        </w:rPr>
        <w:t xml:space="preserve"> </w:t>
      </w:r>
      <w:r w:rsidRPr="00C57687">
        <w:rPr>
          <w:rStyle w:val="fontstyle01"/>
        </w:rPr>
        <w:t>Thực hiện tốt việc kiểm tra, giám sát, kịp thời xử lý nghiêm các trường</w:t>
      </w:r>
      <w:r w:rsidRPr="00C57687">
        <w:rPr>
          <w:rStyle w:val="fontstyle01"/>
          <w:lang w:val="vi-VN"/>
        </w:rPr>
        <w:t xml:space="preserve"> </w:t>
      </w:r>
      <w:r w:rsidRPr="00C57687">
        <w:rPr>
          <w:rStyle w:val="fontstyle01"/>
        </w:rPr>
        <w:t>hợp lợi dụng chức vụ, quyền hạn, nhiệm vụ trong hoạt động xét xử; chú trọng</w:t>
      </w:r>
      <w:r w:rsidRPr="00C57687">
        <w:rPr>
          <w:rStyle w:val="fontstyle01"/>
          <w:lang w:val="vi-VN"/>
        </w:rPr>
        <w:t xml:space="preserve"> </w:t>
      </w:r>
      <w:r w:rsidRPr="00C57687">
        <w:rPr>
          <w:rStyle w:val="fontstyle01"/>
        </w:rPr>
        <w:t>công tác tuyên truyền giáo dục nâng cao nhận thức chính trị, phẩm chất đạo đức</w:t>
      </w:r>
      <w:r w:rsidRPr="00C57687">
        <w:rPr>
          <w:rStyle w:val="fontstyle01"/>
          <w:lang w:val="vi-VN"/>
        </w:rPr>
        <w:t xml:space="preserve"> </w:t>
      </w:r>
      <w:r w:rsidRPr="00C57687">
        <w:rPr>
          <w:rStyle w:val="fontstyle01"/>
        </w:rPr>
        <w:t>của đội ngũ cán bộ, công chức ngành.</w:t>
      </w:r>
    </w:p>
    <w:p w:rsidR="00F10D4E" w:rsidRPr="00C57687" w:rsidRDefault="00F10D4E" w:rsidP="00C57687">
      <w:pPr>
        <w:shd w:val="clear" w:color="auto" w:fill="FFFFFF"/>
        <w:spacing w:before="120"/>
        <w:ind w:firstLine="720"/>
        <w:jc w:val="both"/>
        <w:rPr>
          <w:b/>
          <w:szCs w:val="28"/>
          <w:lang w:val="it-IT"/>
        </w:rPr>
      </w:pPr>
      <w:r w:rsidRPr="00C57687">
        <w:rPr>
          <w:szCs w:val="28"/>
          <w:lang w:val="it-IT"/>
        </w:rPr>
        <w:t>Phối hợp với các cơ quan, đơn vị liên quan trong quá trình giải quyết các vụ án, đảm bảo việc giải quyết các tranh chấp về kinh tế, dân sự, hành chính, lao động t</w:t>
      </w:r>
      <w:r w:rsidR="00C57687" w:rsidRPr="00C57687">
        <w:rPr>
          <w:szCs w:val="28"/>
          <w:lang w:val="it-IT"/>
        </w:rPr>
        <w:t>heo đúng quy định của pháp luật</w:t>
      </w:r>
      <w:r w:rsidRPr="00C57687">
        <w:rPr>
          <w:szCs w:val="28"/>
          <w:lang w:val="it-IT"/>
        </w:rPr>
        <w:t xml:space="preserve">. Tạo điều kiện cho các tổ chức hành nghề luật sư, Trung tâm tư vấn pháp luật hoạt động theo đúng quy định của pháp luật, góp phần tăng cường dịch vụ tư vấn, hỗ trợ pháp lý cho doanh nghiệp.  </w:t>
      </w:r>
      <w:r w:rsidRPr="00C57687">
        <w:rPr>
          <w:szCs w:val="28"/>
          <w:lang w:val="it-IT"/>
        </w:rPr>
        <w:tab/>
      </w:r>
    </w:p>
    <w:p w:rsidR="00F10D4E" w:rsidRPr="00C57687" w:rsidRDefault="00F10D4E" w:rsidP="00C57687">
      <w:pPr>
        <w:spacing w:before="120"/>
        <w:jc w:val="both"/>
        <w:rPr>
          <w:b/>
          <w:szCs w:val="28"/>
          <w:lang w:val="it-IT"/>
        </w:rPr>
      </w:pPr>
      <w:r w:rsidRPr="00C57687">
        <w:rPr>
          <w:b/>
          <w:szCs w:val="28"/>
          <w:lang w:val="it-IT"/>
        </w:rPr>
        <w:tab/>
      </w:r>
      <w:r w:rsidR="00FA3007" w:rsidRPr="00C57687">
        <w:rPr>
          <w:b/>
          <w:szCs w:val="28"/>
          <w:lang w:val="it-IT"/>
        </w:rPr>
        <w:t>5.</w:t>
      </w:r>
      <w:r w:rsidRPr="00C57687">
        <w:rPr>
          <w:b/>
          <w:szCs w:val="28"/>
          <w:lang w:val="it-IT"/>
        </w:rPr>
        <w:t xml:space="preserve"> Viện kiểm sát nhân dân tỉnh</w:t>
      </w:r>
    </w:p>
    <w:p w:rsidR="00476A59" w:rsidRPr="00C57687" w:rsidRDefault="00476A59" w:rsidP="00C57687">
      <w:pPr>
        <w:spacing w:before="120"/>
        <w:ind w:firstLine="567"/>
        <w:jc w:val="both"/>
        <w:rPr>
          <w:szCs w:val="28"/>
        </w:rPr>
      </w:pPr>
      <w:r w:rsidRPr="00C57687">
        <w:rPr>
          <w:szCs w:val="28"/>
        </w:rPr>
        <w:t xml:space="preserve">Tăng cường phối hợp với các cơ quan tư pháp kịp thời </w:t>
      </w:r>
      <w:r w:rsidR="00C86DC1" w:rsidRPr="00C57687">
        <w:rPr>
          <w:szCs w:val="28"/>
        </w:rPr>
        <w:t>gi</w:t>
      </w:r>
      <w:r w:rsidR="00C86DC1" w:rsidRPr="00C57687">
        <w:rPr>
          <w:szCs w:val="28"/>
          <w:lang w:val="vi-VN"/>
        </w:rPr>
        <w:t>ải quyết</w:t>
      </w:r>
      <w:r w:rsidRPr="00C57687">
        <w:rPr>
          <w:szCs w:val="28"/>
        </w:rPr>
        <w:t xml:space="preserve"> các vụ án liên quan đến tổ chức, doanh nghiệp theo hướng nhanh chóng, chính xác, đúng luật và không để án tồn đọng, kéo dài. Chú trọng công tác kiểm sát việc tiếp nhận, giải quyết các tin báo, tố giác về tội phạm và kiến nghị khởi tố; đảm bảo việc khởi tố, điều tra đúng người, đúng tội, đúng quy định của pháp luật, chống oan sai và bỏ lọt tội phạm.</w:t>
      </w:r>
    </w:p>
    <w:p w:rsidR="00B90068" w:rsidRDefault="00B90068" w:rsidP="00C57687">
      <w:pPr>
        <w:spacing w:before="120"/>
        <w:ind w:firstLine="720"/>
        <w:jc w:val="both"/>
        <w:rPr>
          <w:b/>
          <w:szCs w:val="28"/>
          <w:lang w:val="vi-VN"/>
        </w:rPr>
      </w:pPr>
    </w:p>
    <w:p w:rsidR="00F10D4E" w:rsidRPr="00C57687" w:rsidRDefault="00FA3007" w:rsidP="00C57687">
      <w:pPr>
        <w:spacing w:before="120"/>
        <w:ind w:firstLine="720"/>
        <w:jc w:val="both"/>
        <w:rPr>
          <w:szCs w:val="28"/>
          <w:lang w:val="it-IT"/>
        </w:rPr>
      </w:pPr>
      <w:r w:rsidRPr="00C57687">
        <w:rPr>
          <w:b/>
          <w:szCs w:val="28"/>
          <w:lang w:val="it-IT"/>
        </w:rPr>
        <w:lastRenderedPageBreak/>
        <w:t>6.</w:t>
      </w:r>
      <w:r w:rsidR="00F10D4E" w:rsidRPr="00C57687">
        <w:rPr>
          <w:b/>
          <w:szCs w:val="28"/>
          <w:lang w:val="it-IT"/>
        </w:rPr>
        <w:t xml:space="preserve"> Cục Thi hành án dân sự</w:t>
      </w:r>
      <w:r w:rsidR="00F909FD" w:rsidRPr="00C57687">
        <w:rPr>
          <w:b/>
          <w:szCs w:val="28"/>
          <w:lang w:val="vi-VN"/>
        </w:rPr>
        <w:t xml:space="preserve"> tỉnh</w:t>
      </w:r>
      <w:r w:rsidR="00F10D4E" w:rsidRPr="00C57687">
        <w:rPr>
          <w:szCs w:val="28"/>
          <w:lang w:val="it-IT"/>
        </w:rPr>
        <w:t xml:space="preserve">  </w:t>
      </w:r>
    </w:p>
    <w:p w:rsidR="00ED69D7" w:rsidRPr="00C57687" w:rsidRDefault="00ED69D7" w:rsidP="00C57687">
      <w:pPr>
        <w:spacing w:before="120"/>
        <w:ind w:firstLine="567"/>
        <w:jc w:val="both"/>
        <w:rPr>
          <w:szCs w:val="28"/>
        </w:rPr>
      </w:pPr>
      <w:r w:rsidRPr="00C57687">
        <w:rPr>
          <w:szCs w:val="28"/>
        </w:rPr>
        <w:tab/>
        <w:t xml:space="preserve">Tiếp tục nâng cao chất lượng hoạt động thi hành án dân sự để doanh nghiệp tin tưởng vào sự bảo vệ của pháp luật, lựa chọn Tòa án để giải quyết các tranh chấp về kinh tế. </w:t>
      </w:r>
      <w:r w:rsidR="00C57687" w:rsidRPr="00C57687">
        <w:rPr>
          <w:rStyle w:val="fontstyle01"/>
        </w:rPr>
        <w:t>Phối hợp các đơn vị có liên quan đẩy</w:t>
      </w:r>
      <w:r w:rsidR="00C57687" w:rsidRPr="00C57687">
        <w:rPr>
          <w:rStyle w:val="fontstyle01"/>
          <w:lang w:val="vi-VN"/>
        </w:rPr>
        <w:t xml:space="preserve"> </w:t>
      </w:r>
      <w:r w:rsidR="00C57687" w:rsidRPr="00C57687">
        <w:rPr>
          <w:rStyle w:val="fontstyle01"/>
        </w:rPr>
        <w:t>nhanh công tác giải quyết hồ sơ thi hành án có đủ điều kiện thi hành án theo quy</w:t>
      </w:r>
      <w:r w:rsidR="00C57687" w:rsidRPr="00C57687">
        <w:rPr>
          <w:rStyle w:val="fontstyle01"/>
          <w:lang w:val="vi-VN"/>
        </w:rPr>
        <w:t xml:space="preserve"> </w:t>
      </w:r>
      <w:r w:rsidR="00C57687" w:rsidRPr="00C57687">
        <w:rPr>
          <w:rStyle w:val="fontstyle01"/>
        </w:rPr>
        <w:t>định pháp luật, trong đó ưu tiên nguồn lực cho việc tổ chức thi hành án liên quan</w:t>
      </w:r>
      <w:r w:rsidR="00C57687" w:rsidRPr="00C57687">
        <w:rPr>
          <w:rStyle w:val="fontstyle01"/>
          <w:lang w:val="vi-VN"/>
        </w:rPr>
        <w:t xml:space="preserve"> </w:t>
      </w:r>
      <w:r w:rsidR="00C57687" w:rsidRPr="00C57687">
        <w:rPr>
          <w:rStyle w:val="fontstyle01"/>
        </w:rPr>
        <w:t>đến các doanh nghiệp, nhà đầu tư và các tổ chức tín dụng, ngân hàng, đảm bảo</w:t>
      </w:r>
      <w:r w:rsidR="00C57687" w:rsidRPr="00C57687">
        <w:rPr>
          <w:rStyle w:val="fontstyle01"/>
          <w:lang w:val="vi-VN"/>
        </w:rPr>
        <w:t xml:space="preserve"> </w:t>
      </w:r>
      <w:r w:rsidR="00C57687" w:rsidRPr="00C57687">
        <w:rPr>
          <w:rStyle w:val="fontstyle01"/>
        </w:rPr>
        <w:t>quyền lợi của doanh nghiệp, nhà đầu tư.</w:t>
      </w:r>
    </w:p>
    <w:p w:rsidR="00F10D4E" w:rsidRPr="00C57687" w:rsidRDefault="00F10D4E" w:rsidP="00C57687">
      <w:pPr>
        <w:pStyle w:val="NormalWeb"/>
        <w:shd w:val="clear" w:color="auto" w:fill="FFFFFF"/>
        <w:spacing w:before="120" w:beforeAutospacing="0" w:after="0" w:afterAutospacing="0"/>
        <w:ind w:firstLine="720"/>
        <w:jc w:val="both"/>
        <w:rPr>
          <w:sz w:val="28"/>
          <w:szCs w:val="28"/>
          <w:lang w:val="vi-VN"/>
        </w:rPr>
      </w:pPr>
      <w:r w:rsidRPr="00C57687">
        <w:rPr>
          <w:sz w:val="28"/>
          <w:szCs w:val="28"/>
          <w:lang w:val="it-IT"/>
        </w:rPr>
        <w:t xml:space="preserve">Tăng cường phối hợp có hiệu quả công tác thi hành án dân sự giữa Cục Thi hành án dân sự, Công an tỉnh, Toà án nhân dân tỉnh, Viện Kiểm sát nhân dân tỉnh theo Quy chế phối hợp liên ngành </w:t>
      </w:r>
    </w:p>
    <w:p w:rsidR="00FA3007" w:rsidRPr="00C57687" w:rsidRDefault="00FA3007" w:rsidP="00C57687">
      <w:pPr>
        <w:pStyle w:val="BodyTextIndent"/>
        <w:spacing w:before="120"/>
        <w:rPr>
          <w:b/>
          <w:sz w:val="28"/>
          <w:szCs w:val="28"/>
          <w:lang w:val="nb-NO"/>
        </w:rPr>
      </w:pPr>
      <w:r w:rsidRPr="00C57687">
        <w:rPr>
          <w:b/>
          <w:sz w:val="28"/>
          <w:szCs w:val="28"/>
          <w:lang w:val="nb-NO"/>
        </w:rPr>
        <w:t>IV. TỔ CHỨC THỰC HIỆN</w:t>
      </w:r>
    </w:p>
    <w:p w:rsidR="00FB266D" w:rsidRPr="00C57687" w:rsidRDefault="00E779C3" w:rsidP="00C57687">
      <w:pPr>
        <w:pStyle w:val="BodyTextIndent"/>
        <w:spacing w:before="120"/>
        <w:rPr>
          <w:sz w:val="28"/>
          <w:szCs w:val="28"/>
          <w:lang w:val="nb-NO"/>
        </w:rPr>
      </w:pPr>
      <w:r w:rsidRPr="00C57687">
        <w:rPr>
          <w:sz w:val="28"/>
          <w:szCs w:val="28"/>
          <w:lang w:val="nb-NO"/>
        </w:rPr>
        <w:t>1. Thủ trưởng các cơ quan phối hợp tổ chức quán triệt, triển khai thực hiện có hiệu quả nội dung Kế hoạch, nhất là thực hiện từng</w:t>
      </w:r>
      <w:r w:rsidR="00EE6041" w:rsidRPr="00C57687">
        <w:rPr>
          <w:sz w:val="28"/>
          <w:szCs w:val="28"/>
          <w:lang w:val="nb-NO"/>
        </w:rPr>
        <w:t xml:space="preserve"> nội dung</w:t>
      </w:r>
      <w:r w:rsidRPr="00C57687">
        <w:rPr>
          <w:sz w:val="28"/>
          <w:szCs w:val="28"/>
          <w:lang w:val="nb-NO"/>
        </w:rPr>
        <w:t xml:space="preserve"> </w:t>
      </w:r>
      <w:r w:rsidR="009B6B79" w:rsidRPr="00C57687">
        <w:rPr>
          <w:sz w:val="28"/>
          <w:szCs w:val="28"/>
          <w:lang w:val="nb-NO"/>
        </w:rPr>
        <w:t>chỉ</w:t>
      </w:r>
      <w:r w:rsidR="009B6B79" w:rsidRPr="00C57687">
        <w:rPr>
          <w:sz w:val="28"/>
          <w:szCs w:val="28"/>
          <w:lang w:val="vi-VN"/>
        </w:rPr>
        <w:t xml:space="preserve"> tiêu </w:t>
      </w:r>
      <w:r w:rsidRPr="00C57687">
        <w:rPr>
          <w:sz w:val="28"/>
          <w:szCs w:val="28"/>
          <w:lang w:val="nb-NO"/>
        </w:rPr>
        <w:t xml:space="preserve">chỉ số thành phần được </w:t>
      </w:r>
      <w:r w:rsidR="004D6F21" w:rsidRPr="00C57687">
        <w:rPr>
          <w:sz w:val="28"/>
          <w:szCs w:val="28"/>
          <w:lang w:val="nb-NO"/>
        </w:rPr>
        <w:t>giao</w:t>
      </w:r>
      <w:r w:rsidR="004D6F21" w:rsidRPr="00C57687">
        <w:rPr>
          <w:sz w:val="28"/>
          <w:szCs w:val="28"/>
          <w:lang w:val="vi-VN"/>
        </w:rPr>
        <w:t>,</w:t>
      </w:r>
      <w:r w:rsidRPr="00C57687">
        <w:rPr>
          <w:sz w:val="28"/>
          <w:szCs w:val="28"/>
          <w:lang w:val="nb-NO"/>
        </w:rPr>
        <w:t xml:space="preserve"> nhằm nâng cao điểm số và thứ bậc chỉ số thành phần “Thiết chế pháp lý và An ninh trật”</w:t>
      </w:r>
      <w:r w:rsidR="004D6F21" w:rsidRPr="00C57687">
        <w:rPr>
          <w:sz w:val="28"/>
          <w:szCs w:val="28"/>
          <w:lang w:val="vi-VN"/>
        </w:rPr>
        <w:t xml:space="preserve"> năm </w:t>
      </w:r>
      <w:r w:rsidR="00C57687" w:rsidRPr="00C57687">
        <w:rPr>
          <w:sz w:val="28"/>
          <w:szCs w:val="28"/>
          <w:lang w:val="vi-VN"/>
        </w:rPr>
        <w:t>2024</w:t>
      </w:r>
      <w:r w:rsidRPr="00C57687">
        <w:rPr>
          <w:sz w:val="28"/>
          <w:szCs w:val="28"/>
          <w:lang w:val="nb-NO"/>
        </w:rPr>
        <w:t xml:space="preserve">, tạo sự tin tưởng của </w:t>
      </w:r>
      <w:r w:rsidR="000D5F4D" w:rsidRPr="00C57687">
        <w:rPr>
          <w:sz w:val="28"/>
          <w:szCs w:val="28"/>
          <w:lang w:val="nb-NO"/>
        </w:rPr>
        <w:t>n</w:t>
      </w:r>
      <w:r w:rsidRPr="00C57687">
        <w:rPr>
          <w:sz w:val="28"/>
          <w:szCs w:val="28"/>
          <w:lang w:val="nb-NO"/>
        </w:rPr>
        <w:t xml:space="preserve">gười dân, doanh nghiệp vào thiết chế pháp lý và an ninh trật tự ở địa phương. </w:t>
      </w:r>
    </w:p>
    <w:p w:rsidR="00C57687" w:rsidRDefault="00E779C3" w:rsidP="00C57687">
      <w:pPr>
        <w:pStyle w:val="BodyTextIndent"/>
        <w:spacing w:before="120"/>
        <w:rPr>
          <w:sz w:val="28"/>
          <w:szCs w:val="28"/>
          <w:lang w:val="vi-VN"/>
        </w:rPr>
      </w:pPr>
      <w:r w:rsidRPr="00C57687">
        <w:rPr>
          <w:sz w:val="28"/>
          <w:szCs w:val="28"/>
          <w:lang w:val="nb-NO"/>
        </w:rPr>
        <w:t>2.</w:t>
      </w:r>
      <w:r w:rsidR="00ED69D7" w:rsidRPr="00C57687">
        <w:rPr>
          <w:sz w:val="28"/>
          <w:szCs w:val="28"/>
          <w:lang w:val="vi-VN"/>
        </w:rPr>
        <w:t xml:space="preserve"> </w:t>
      </w:r>
      <w:r w:rsidR="00F110F7">
        <w:rPr>
          <w:sz w:val="28"/>
          <w:szCs w:val="28"/>
          <w:lang w:val="vi-VN"/>
        </w:rPr>
        <w:t>T</w:t>
      </w:r>
      <w:r w:rsidR="00F110F7" w:rsidRPr="00C57687">
        <w:rPr>
          <w:sz w:val="28"/>
          <w:szCs w:val="28"/>
          <w:lang w:val="nb-NO"/>
        </w:rPr>
        <w:t xml:space="preserve">ổ chức quán triệt, triển khai thực hiện có hiệu quả </w:t>
      </w:r>
      <w:r w:rsidR="0059401D" w:rsidRPr="00C57687">
        <w:rPr>
          <w:sz w:val="28"/>
          <w:szCs w:val="28"/>
          <w:lang w:val="nb-NO"/>
        </w:rPr>
        <w:t>các nội dung</w:t>
      </w:r>
      <w:r w:rsidR="0059401D" w:rsidRPr="00C57687">
        <w:rPr>
          <w:sz w:val="28"/>
          <w:szCs w:val="28"/>
          <w:lang w:val="vi-VN"/>
        </w:rPr>
        <w:t>, nhiệm vụ được giao tại</w:t>
      </w:r>
      <w:r w:rsidR="0059401D" w:rsidRPr="00C57687">
        <w:rPr>
          <w:sz w:val="28"/>
          <w:szCs w:val="28"/>
          <w:lang w:val="nb-NO"/>
        </w:rPr>
        <w:t xml:space="preserve"> </w:t>
      </w:r>
      <w:r w:rsidR="0059401D" w:rsidRPr="00C57687">
        <w:rPr>
          <w:sz w:val="28"/>
          <w:szCs w:val="28"/>
        </w:rPr>
        <w:t xml:space="preserve">Kế hoạch số </w:t>
      </w:r>
      <w:r w:rsidR="00C57687" w:rsidRPr="00C57687">
        <w:rPr>
          <w:sz w:val="28"/>
          <w:szCs w:val="28"/>
        </w:rPr>
        <w:t>276</w:t>
      </w:r>
      <w:r w:rsidR="00AD6484" w:rsidRPr="00C57687">
        <w:rPr>
          <w:sz w:val="28"/>
          <w:szCs w:val="28"/>
        </w:rPr>
        <w:t>7</w:t>
      </w:r>
      <w:r w:rsidR="0059401D" w:rsidRPr="00C57687">
        <w:rPr>
          <w:sz w:val="28"/>
          <w:szCs w:val="28"/>
        </w:rPr>
        <w:t>/KH-UBND của Ủy</w:t>
      </w:r>
      <w:r w:rsidR="0059401D" w:rsidRPr="00C57687">
        <w:rPr>
          <w:sz w:val="28"/>
          <w:szCs w:val="28"/>
          <w:lang w:val="vi-VN"/>
        </w:rPr>
        <w:t xml:space="preserve"> ban nhân dân</w:t>
      </w:r>
      <w:r w:rsidR="0059401D" w:rsidRPr="00C57687">
        <w:rPr>
          <w:sz w:val="28"/>
          <w:szCs w:val="28"/>
        </w:rPr>
        <w:t xml:space="preserve"> </w:t>
      </w:r>
      <w:r w:rsidR="00C57687">
        <w:rPr>
          <w:sz w:val="28"/>
          <w:szCs w:val="28"/>
        </w:rPr>
        <w:t>tỉnh</w:t>
      </w:r>
      <w:r w:rsidR="00C57687">
        <w:rPr>
          <w:sz w:val="28"/>
          <w:szCs w:val="28"/>
          <w:lang w:val="vi-VN"/>
        </w:rPr>
        <w:t>.</w:t>
      </w:r>
    </w:p>
    <w:p w:rsidR="001369F0" w:rsidRPr="00C57687" w:rsidRDefault="00C57687" w:rsidP="00C57687">
      <w:pPr>
        <w:pStyle w:val="BodyTextIndent"/>
        <w:spacing w:before="120"/>
        <w:rPr>
          <w:sz w:val="28"/>
          <w:szCs w:val="28"/>
          <w:lang w:val="nb-NO"/>
        </w:rPr>
      </w:pPr>
      <w:r>
        <w:rPr>
          <w:sz w:val="28"/>
          <w:szCs w:val="28"/>
          <w:lang w:val="vi-VN"/>
        </w:rPr>
        <w:t>3</w:t>
      </w:r>
      <w:r w:rsidR="003C3DFF" w:rsidRPr="00C57687">
        <w:rPr>
          <w:sz w:val="28"/>
          <w:szCs w:val="28"/>
          <w:lang w:val="vi-VN"/>
        </w:rPr>
        <w:t xml:space="preserve">. </w:t>
      </w:r>
      <w:r w:rsidR="00ED69D7" w:rsidRPr="00C57687">
        <w:rPr>
          <w:sz w:val="28"/>
          <w:szCs w:val="28"/>
          <w:lang w:val="nb-NO"/>
        </w:rPr>
        <w:t>Định kỳ 6 tháng, năm chủ động báo cáo kết quả thực hiện gửi về Sở Tư pháp để tổng hợp báo cáo UBND tỉnh</w:t>
      </w:r>
      <w:r w:rsidR="00DC462C" w:rsidRPr="00C57687">
        <w:rPr>
          <w:sz w:val="28"/>
          <w:szCs w:val="28"/>
          <w:lang w:val="vi-VN"/>
        </w:rPr>
        <w:t xml:space="preserve"> theo quy định</w:t>
      </w:r>
      <w:r w:rsidR="001369F0" w:rsidRPr="00C57687">
        <w:rPr>
          <w:sz w:val="28"/>
          <w:szCs w:val="28"/>
          <w:lang w:val="nb-NO"/>
        </w:rPr>
        <w:t>.</w:t>
      </w:r>
      <w:r w:rsidR="006E0DDE" w:rsidRPr="00C57687">
        <w:rPr>
          <w:sz w:val="28"/>
          <w:szCs w:val="28"/>
          <w:lang w:val="nb-NO"/>
        </w:rPr>
        <w:t>/.</w:t>
      </w:r>
    </w:p>
    <w:p w:rsidR="008952E3" w:rsidRPr="00C57687" w:rsidRDefault="008952E3" w:rsidP="00C57687">
      <w:pPr>
        <w:pStyle w:val="BodyTextIndent"/>
        <w:spacing w:before="120"/>
        <w:rPr>
          <w:sz w:val="28"/>
          <w:szCs w:val="28"/>
          <w:lang w:val="vi-VN"/>
        </w:rPr>
      </w:pPr>
    </w:p>
    <w:tbl>
      <w:tblPr>
        <w:tblW w:w="9520" w:type="dxa"/>
        <w:tblInd w:w="108" w:type="dxa"/>
        <w:tblLook w:val="01E0" w:firstRow="1" w:lastRow="1" w:firstColumn="1" w:lastColumn="1" w:noHBand="0" w:noVBand="0"/>
      </w:tblPr>
      <w:tblGrid>
        <w:gridCol w:w="4724"/>
        <w:gridCol w:w="4796"/>
      </w:tblGrid>
      <w:tr w:rsidR="00DE395E" w:rsidRPr="00DD00AA" w:rsidTr="00DC462C">
        <w:trPr>
          <w:trHeight w:val="186"/>
        </w:trPr>
        <w:tc>
          <w:tcPr>
            <w:tcW w:w="4724" w:type="dxa"/>
            <w:vMerge w:val="restart"/>
            <w:shd w:val="clear" w:color="auto" w:fill="auto"/>
          </w:tcPr>
          <w:p w:rsidR="00DE395E" w:rsidRPr="00DD00AA" w:rsidRDefault="00DE395E" w:rsidP="00DD00AA">
            <w:pPr>
              <w:pStyle w:val="BodyTextIndent"/>
              <w:ind w:firstLine="0"/>
              <w:jc w:val="left"/>
              <w:rPr>
                <w:b/>
                <w:i/>
                <w:szCs w:val="24"/>
                <w:lang w:val="nl-NL"/>
              </w:rPr>
            </w:pPr>
            <w:r w:rsidRPr="00DD00AA">
              <w:rPr>
                <w:b/>
                <w:i/>
                <w:szCs w:val="24"/>
                <w:lang w:val="nl-NL"/>
              </w:rPr>
              <w:t xml:space="preserve">Nơi nhận: </w:t>
            </w:r>
          </w:p>
          <w:p w:rsidR="00DE395E" w:rsidRPr="00DD00AA" w:rsidRDefault="00DE395E" w:rsidP="00DD00AA">
            <w:pPr>
              <w:pStyle w:val="BodyTextIndent"/>
              <w:ind w:firstLine="0"/>
              <w:jc w:val="left"/>
              <w:rPr>
                <w:szCs w:val="24"/>
                <w:lang w:val="nl-NL"/>
              </w:rPr>
            </w:pPr>
            <w:r w:rsidRPr="00DD00AA">
              <w:rPr>
                <w:szCs w:val="24"/>
                <w:lang w:val="nl-NL"/>
              </w:rPr>
              <w:t>- UBND tỉnh (B/c);</w:t>
            </w:r>
          </w:p>
          <w:p w:rsidR="00DE395E" w:rsidRPr="00DD00AA" w:rsidRDefault="00DE395E" w:rsidP="00DD00AA">
            <w:pPr>
              <w:pStyle w:val="BodyTextIndent"/>
              <w:ind w:firstLine="0"/>
              <w:jc w:val="left"/>
              <w:rPr>
                <w:b/>
                <w:i/>
                <w:szCs w:val="24"/>
                <w:lang w:val="nl-NL"/>
              </w:rPr>
            </w:pPr>
            <w:r w:rsidRPr="00DD00AA">
              <w:rPr>
                <w:szCs w:val="24"/>
                <w:lang w:val="nl-NL"/>
              </w:rPr>
              <w:t>- Các Sở: Kế hoạch và Đầu tư, Nội vụ;</w:t>
            </w:r>
            <w:r w:rsidRPr="00DD00AA">
              <w:rPr>
                <w:b/>
                <w:i/>
                <w:szCs w:val="24"/>
                <w:lang w:val="nl-NL"/>
              </w:rPr>
              <w:t xml:space="preserve">      </w:t>
            </w:r>
            <w:r w:rsidRPr="00DD00AA">
              <w:rPr>
                <w:szCs w:val="24"/>
                <w:lang w:val="nl-NL"/>
              </w:rPr>
              <w:t xml:space="preserve">          </w:t>
            </w:r>
          </w:p>
          <w:p w:rsidR="00DE395E" w:rsidRPr="00DD00AA" w:rsidRDefault="00DE395E" w:rsidP="00DD00AA">
            <w:pPr>
              <w:pStyle w:val="BodyTextIndent"/>
              <w:ind w:firstLine="0"/>
              <w:jc w:val="left"/>
              <w:rPr>
                <w:szCs w:val="24"/>
              </w:rPr>
            </w:pPr>
            <w:r w:rsidRPr="00DD00AA">
              <w:rPr>
                <w:szCs w:val="24"/>
              </w:rPr>
              <w:t>- Các ngành: Thanh tra, Công an, VKSND,TAND &amp; THADS tỉnh;</w:t>
            </w:r>
          </w:p>
          <w:p w:rsidR="00DE395E" w:rsidRPr="00DD00AA" w:rsidRDefault="00DE395E" w:rsidP="00DD00AA">
            <w:pPr>
              <w:pStyle w:val="BodyTextIndent"/>
              <w:ind w:firstLine="0"/>
              <w:jc w:val="left"/>
              <w:rPr>
                <w:szCs w:val="24"/>
              </w:rPr>
            </w:pPr>
            <w:r w:rsidRPr="00DD00AA">
              <w:rPr>
                <w:szCs w:val="24"/>
              </w:rPr>
              <w:t>- Giám đốc, Phó GĐ</w:t>
            </w:r>
            <w:r w:rsidR="00FB266D" w:rsidRPr="00DD00AA">
              <w:rPr>
                <w:szCs w:val="24"/>
              </w:rPr>
              <w:t xml:space="preserve"> STP</w:t>
            </w:r>
            <w:r w:rsidRPr="00DD00AA">
              <w:rPr>
                <w:szCs w:val="24"/>
              </w:rPr>
              <w:t>;</w:t>
            </w:r>
          </w:p>
          <w:p w:rsidR="00DE395E" w:rsidRPr="00DD00AA" w:rsidRDefault="00DE395E" w:rsidP="00DD00AA">
            <w:pPr>
              <w:pStyle w:val="BodyTextIndent"/>
              <w:ind w:firstLine="0"/>
              <w:jc w:val="left"/>
              <w:rPr>
                <w:szCs w:val="24"/>
              </w:rPr>
            </w:pPr>
            <w:r w:rsidRPr="00DD00AA">
              <w:rPr>
                <w:szCs w:val="24"/>
              </w:rPr>
              <w:t xml:space="preserve">- Các Phòng, đơn vị thuộc </w:t>
            </w:r>
            <w:r w:rsidR="00FB266D" w:rsidRPr="00DD00AA">
              <w:rPr>
                <w:szCs w:val="24"/>
              </w:rPr>
              <w:t>STP</w:t>
            </w:r>
            <w:r w:rsidRPr="00DD00AA">
              <w:rPr>
                <w:szCs w:val="24"/>
              </w:rPr>
              <w:t>;</w:t>
            </w:r>
          </w:p>
          <w:p w:rsidR="00DE395E" w:rsidRPr="00DD00AA" w:rsidRDefault="00DE395E" w:rsidP="00DD00AA">
            <w:pPr>
              <w:pStyle w:val="BodyTextIndent"/>
              <w:ind w:firstLine="0"/>
              <w:jc w:val="left"/>
              <w:rPr>
                <w:b/>
                <w:i/>
                <w:szCs w:val="24"/>
                <w:lang w:val="nl-NL"/>
              </w:rPr>
            </w:pPr>
            <w:r w:rsidRPr="00DD00AA">
              <w:rPr>
                <w:szCs w:val="24"/>
              </w:rPr>
              <w:t xml:space="preserve"> - Lưu: VT, </w:t>
            </w:r>
            <w:r w:rsidR="00DC462C">
              <w:rPr>
                <w:szCs w:val="24"/>
              </w:rPr>
              <w:t>VP</w:t>
            </w:r>
            <w:r w:rsidR="00DC462C">
              <w:rPr>
                <w:szCs w:val="24"/>
                <w:lang w:val="vi-VN"/>
              </w:rPr>
              <w:t>, HCBT</w:t>
            </w:r>
            <w:r w:rsidRPr="00DD00AA">
              <w:rPr>
                <w:szCs w:val="24"/>
              </w:rPr>
              <w:t>.</w:t>
            </w:r>
          </w:p>
        </w:tc>
        <w:tc>
          <w:tcPr>
            <w:tcW w:w="4796" w:type="dxa"/>
            <w:shd w:val="clear" w:color="auto" w:fill="auto"/>
          </w:tcPr>
          <w:p w:rsidR="00DE395E" w:rsidRDefault="00DE395E" w:rsidP="00DD00AA">
            <w:pPr>
              <w:pStyle w:val="BodyTextIndent"/>
              <w:ind w:firstLine="0"/>
              <w:jc w:val="center"/>
              <w:rPr>
                <w:b/>
                <w:sz w:val="28"/>
                <w:szCs w:val="28"/>
                <w:lang w:val="vi-VN"/>
              </w:rPr>
            </w:pPr>
            <w:r w:rsidRPr="00DD00AA">
              <w:rPr>
                <w:b/>
                <w:sz w:val="28"/>
                <w:szCs w:val="28"/>
              </w:rPr>
              <w:t>GIÁM ĐỐC</w:t>
            </w:r>
          </w:p>
          <w:p w:rsidR="00700320" w:rsidRPr="00700320" w:rsidRDefault="00700320" w:rsidP="00DD00AA">
            <w:pPr>
              <w:pStyle w:val="BodyTextIndent"/>
              <w:ind w:firstLine="0"/>
              <w:jc w:val="center"/>
              <w:rPr>
                <w:b/>
                <w:sz w:val="28"/>
                <w:szCs w:val="28"/>
                <w:lang w:val="vi-VN"/>
              </w:rPr>
            </w:pPr>
          </w:p>
          <w:p w:rsidR="00ED69D7" w:rsidRPr="00ED69D7" w:rsidRDefault="00ED69D7" w:rsidP="00DD00AA">
            <w:pPr>
              <w:pStyle w:val="BodyTextIndent"/>
              <w:ind w:firstLine="0"/>
              <w:jc w:val="center"/>
              <w:rPr>
                <w:b/>
                <w:sz w:val="28"/>
                <w:szCs w:val="28"/>
                <w:lang w:val="vi-VN"/>
              </w:rPr>
            </w:pPr>
          </w:p>
          <w:p w:rsidR="00DE395E" w:rsidRPr="00DD00AA" w:rsidRDefault="00DE395E" w:rsidP="00DD00AA">
            <w:pPr>
              <w:pStyle w:val="BodyTextIndent"/>
              <w:ind w:firstLine="0"/>
              <w:jc w:val="center"/>
              <w:rPr>
                <w:b/>
                <w:sz w:val="28"/>
                <w:szCs w:val="28"/>
              </w:rPr>
            </w:pPr>
          </w:p>
        </w:tc>
      </w:tr>
      <w:tr w:rsidR="00DE395E" w:rsidRPr="00DD00AA" w:rsidTr="00DC462C">
        <w:trPr>
          <w:trHeight w:val="1738"/>
        </w:trPr>
        <w:tc>
          <w:tcPr>
            <w:tcW w:w="4724" w:type="dxa"/>
            <w:vMerge/>
            <w:shd w:val="clear" w:color="auto" w:fill="auto"/>
          </w:tcPr>
          <w:p w:rsidR="00DE395E" w:rsidRPr="00DD00AA" w:rsidRDefault="00DE395E" w:rsidP="00DD00AA">
            <w:pPr>
              <w:pStyle w:val="BodyTextIndent"/>
              <w:ind w:firstLine="0"/>
              <w:jc w:val="left"/>
              <w:rPr>
                <w:szCs w:val="24"/>
              </w:rPr>
            </w:pPr>
          </w:p>
        </w:tc>
        <w:tc>
          <w:tcPr>
            <w:tcW w:w="4796" w:type="dxa"/>
            <w:shd w:val="clear" w:color="auto" w:fill="auto"/>
          </w:tcPr>
          <w:p w:rsidR="00DE395E" w:rsidRPr="00DD00AA" w:rsidRDefault="00DE395E" w:rsidP="00DD00AA">
            <w:pPr>
              <w:pStyle w:val="BodyTextIndent"/>
              <w:ind w:firstLine="0"/>
              <w:jc w:val="center"/>
              <w:rPr>
                <w:b/>
                <w:sz w:val="28"/>
                <w:szCs w:val="28"/>
              </w:rPr>
            </w:pPr>
          </w:p>
          <w:p w:rsidR="00DE395E" w:rsidRPr="00DD00AA" w:rsidRDefault="00DE395E" w:rsidP="00DD00AA">
            <w:pPr>
              <w:pStyle w:val="BodyTextIndent"/>
              <w:ind w:firstLine="0"/>
              <w:jc w:val="center"/>
              <w:rPr>
                <w:b/>
                <w:sz w:val="28"/>
                <w:szCs w:val="28"/>
              </w:rPr>
            </w:pPr>
          </w:p>
          <w:p w:rsidR="00DE395E" w:rsidRPr="00DD00AA" w:rsidRDefault="00DE395E" w:rsidP="00DD00AA">
            <w:pPr>
              <w:pStyle w:val="BodyTextIndent"/>
              <w:ind w:firstLine="0"/>
              <w:jc w:val="center"/>
              <w:rPr>
                <w:b/>
                <w:sz w:val="28"/>
                <w:szCs w:val="28"/>
              </w:rPr>
            </w:pPr>
          </w:p>
          <w:p w:rsidR="00DE395E" w:rsidRPr="00ED69D7" w:rsidRDefault="009613FE" w:rsidP="00DD00AA">
            <w:pPr>
              <w:pStyle w:val="BodyTextIndent"/>
              <w:ind w:firstLine="0"/>
              <w:jc w:val="center"/>
              <w:rPr>
                <w:b/>
                <w:sz w:val="28"/>
                <w:szCs w:val="28"/>
                <w:lang w:val="vi-VN"/>
              </w:rPr>
            </w:pPr>
            <w:r>
              <w:rPr>
                <w:b/>
                <w:sz w:val="28"/>
                <w:szCs w:val="28"/>
                <w:lang w:val="vi-VN"/>
              </w:rPr>
              <w:t xml:space="preserve">   </w:t>
            </w:r>
            <w:r w:rsidR="00C57687">
              <w:rPr>
                <w:b/>
                <w:sz w:val="28"/>
                <w:szCs w:val="28"/>
                <w:lang w:val="vi-VN"/>
              </w:rPr>
              <w:t>Trần Văn Hiếu</w:t>
            </w:r>
          </w:p>
        </w:tc>
      </w:tr>
    </w:tbl>
    <w:p w:rsidR="00F13B8F" w:rsidRPr="006E0DDE" w:rsidRDefault="00F13B8F" w:rsidP="005627CA">
      <w:pPr>
        <w:pStyle w:val="BodyTextIndent"/>
        <w:ind w:firstLine="0"/>
      </w:pPr>
    </w:p>
    <w:sectPr w:rsidR="00F13B8F" w:rsidRPr="006E0DDE" w:rsidSect="00952130">
      <w:headerReference w:type="default" r:id="rId7"/>
      <w:footerReference w:type="even" r:id="rId8"/>
      <w:pgSz w:w="11909" w:h="16834" w:code="9"/>
      <w:pgMar w:top="1134"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FCA" w:rsidRDefault="004E6FCA">
      <w:r>
        <w:separator/>
      </w:r>
    </w:p>
  </w:endnote>
  <w:endnote w:type="continuationSeparator" w:id="0">
    <w:p w:rsidR="004E6FCA" w:rsidRDefault="004E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109" w:rsidRDefault="00985109" w:rsidP="008351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85109" w:rsidRDefault="00985109" w:rsidP="00951B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FCA" w:rsidRDefault="004E6FCA">
      <w:r>
        <w:separator/>
      </w:r>
    </w:p>
  </w:footnote>
  <w:footnote w:type="continuationSeparator" w:id="0">
    <w:p w:rsidR="004E6FCA" w:rsidRDefault="004E6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F21" w:rsidRDefault="004D6F21">
    <w:pPr>
      <w:pStyle w:val="Header"/>
      <w:jc w:val="center"/>
    </w:pPr>
    <w:r>
      <w:fldChar w:fldCharType="begin"/>
    </w:r>
    <w:r>
      <w:instrText xml:space="preserve"> PAGE   \* MERGEFORMAT </w:instrText>
    </w:r>
    <w:r>
      <w:fldChar w:fldCharType="separate"/>
    </w:r>
    <w:r w:rsidR="00637183">
      <w:rPr>
        <w:noProof/>
      </w:rPr>
      <w:t>2</w:t>
    </w:r>
    <w:r>
      <w:rPr>
        <w:noProof/>
      </w:rPr>
      <w:fldChar w:fldCharType="end"/>
    </w:r>
  </w:p>
  <w:p w:rsidR="004D6F21" w:rsidRDefault="004D6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B4E"/>
    <w:multiLevelType w:val="multilevel"/>
    <w:tmpl w:val="22AC81F2"/>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70A2E91"/>
    <w:multiLevelType w:val="multilevel"/>
    <w:tmpl w:val="22AC81F2"/>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1B75116D"/>
    <w:multiLevelType w:val="multilevel"/>
    <w:tmpl w:val="97948088"/>
    <w:lvl w:ilvl="0">
      <w:start w:val="2"/>
      <w:numFmt w:val="bullet"/>
      <w:lvlText w:val="-"/>
      <w:lvlJc w:val="left"/>
      <w:pPr>
        <w:tabs>
          <w:tab w:val="num" w:pos="1635"/>
        </w:tabs>
        <w:ind w:left="1635" w:hanging="915"/>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EE43E7B"/>
    <w:multiLevelType w:val="multilevel"/>
    <w:tmpl w:val="97948088"/>
    <w:lvl w:ilvl="0">
      <w:start w:val="2"/>
      <w:numFmt w:val="bullet"/>
      <w:lvlText w:val="-"/>
      <w:lvlJc w:val="left"/>
      <w:pPr>
        <w:tabs>
          <w:tab w:val="num" w:pos="1635"/>
        </w:tabs>
        <w:ind w:left="1635" w:hanging="915"/>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36B05AD"/>
    <w:multiLevelType w:val="hybridMultilevel"/>
    <w:tmpl w:val="07FE165E"/>
    <w:lvl w:ilvl="0" w:tplc="6472CB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BD50B0"/>
    <w:multiLevelType w:val="multilevel"/>
    <w:tmpl w:val="0BBA1F8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90C5A5E"/>
    <w:multiLevelType w:val="multilevel"/>
    <w:tmpl w:val="0BBA1F8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A7F7D90"/>
    <w:multiLevelType w:val="hybridMultilevel"/>
    <w:tmpl w:val="39A4C35C"/>
    <w:lvl w:ilvl="0" w:tplc="C840E16A">
      <w:start w:val="1"/>
      <w:numFmt w:val="decimal"/>
      <w:lvlText w:val="%1."/>
      <w:lvlJc w:val="left"/>
      <w:pPr>
        <w:tabs>
          <w:tab w:val="num" w:pos="1740"/>
        </w:tabs>
        <w:ind w:left="1740" w:hanging="10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2DE731DD"/>
    <w:multiLevelType w:val="hybridMultilevel"/>
    <w:tmpl w:val="30B4F356"/>
    <w:lvl w:ilvl="0" w:tplc="DE32D9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3573C5F"/>
    <w:multiLevelType w:val="multilevel"/>
    <w:tmpl w:val="39A4C35C"/>
    <w:lvl w:ilvl="0">
      <w:start w:val="1"/>
      <w:numFmt w:val="decimal"/>
      <w:lvlText w:val="%1."/>
      <w:lvlJc w:val="left"/>
      <w:pPr>
        <w:tabs>
          <w:tab w:val="num" w:pos="1740"/>
        </w:tabs>
        <w:ind w:left="1740" w:hanging="10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34A604A1"/>
    <w:multiLevelType w:val="hybridMultilevel"/>
    <w:tmpl w:val="47E460DE"/>
    <w:lvl w:ilvl="0" w:tplc="0FE064B8">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E24B43"/>
    <w:multiLevelType w:val="hybridMultilevel"/>
    <w:tmpl w:val="F418BF0C"/>
    <w:lvl w:ilvl="0" w:tplc="E1D68ADE">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3AEB1296"/>
    <w:multiLevelType w:val="multilevel"/>
    <w:tmpl w:val="F418BF0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3B2A70CE"/>
    <w:multiLevelType w:val="hybridMultilevel"/>
    <w:tmpl w:val="E56ACBC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E751D3"/>
    <w:multiLevelType w:val="multilevel"/>
    <w:tmpl w:val="68AAA36A"/>
    <w:lvl w:ilvl="0">
      <w:start w:val="1"/>
      <w:numFmt w:val="upperRoman"/>
      <w:lvlText w:val="%1."/>
      <w:lvlJc w:val="left"/>
      <w:pPr>
        <w:tabs>
          <w:tab w:val="num" w:pos="1440"/>
        </w:tabs>
        <w:ind w:left="1440" w:hanging="720"/>
      </w:pPr>
      <w:rPr>
        <w:rFonts w:ascii="Times New Roman" w:eastAsia="Times New Roman" w:hAnsi="Times New Roman" w:cs="Times New Roman"/>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55782FD3"/>
    <w:multiLevelType w:val="hybridMultilevel"/>
    <w:tmpl w:val="EED616C6"/>
    <w:lvl w:ilvl="0" w:tplc="03D0AE0E">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C151B7"/>
    <w:multiLevelType w:val="multilevel"/>
    <w:tmpl w:val="68AAA36A"/>
    <w:lvl w:ilvl="0">
      <w:start w:val="1"/>
      <w:numFmt w:val="upperRoman"/>
      <w:lvlText w:val="%1."/>
      <w:lvlJc w:val="left"/>
      <w:pPr>
        <w:tabs>
          <w:tab w:val="num" w:pos="1440"/>
        </w:tabs>
        <w:ind w:left="1440" w:hanging="720"/>
      </w:pPr>
      <w:rPr>
        <w:rFonts w:ascii="Times New Roman" w:eastAsia="Times New Roman" w:hAnsi="Times New Roman" w:cs="Times New Roman"/>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61EF666C"/>
    <w:multiLevelType w:val="hybridMultilevel"/>
    <w:tmpl w:val="0BBA1F86"/>
    <w:lvl w:ilvl="0" w:tplc="EF948C90">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68C76764"/>
    <w:multiLevelType w:val="multilevel"/>
    <w:tmpl w:val="F418BF0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6DA054E0"/>
    <w:multiLevelType w:val="hybridMultilevel"/>
    <w:tmpl w:val="22AC81F2"/>
    <w:lvl w:ilvl="0" w:tplc="90C8E1AA">
      <w:start w:val="1"/>
      <w:numFmt w:val="decimal"/>
      <w:lvlText w:val="%1."/>
      <w:lvlJc w:val="left"/>
      <w:pPr>
        <w:tabs>
          <w:tab w:val="num" w:pos="1080"/>
        </w:tabs>
        <w:ind w:left="1080" w:hanging="360"/>
      </w:pPr>
      <w:rPr>
        <w:rFonts w:ascii="Times New Roman" w:eastAsia="Times New Roman" w:hAnsi="Times New Roman" w:cs="Times New Roman"/>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77C4778A"/>
    <w:multiLevelType w:val="multilevel"/>
    <w:tmpl w:val="39A4C35C"/>
    <w:lvl w:ilvl="0">
      <w:start w:val="1"/>
      <w:numFmt w:val="decimal"/>
      <w:lvlText w:val="%1."/>
      <w:lvlJc w:val="left"/>
      <w:pPr>
        <w:tabs>
          <w:tab w:val="num" w:pos="1740"/>
        </w:tabs>
        <w:ind w:left="1740" w:hanging="10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7E5D7954"/>
    <w:multiLevelType w:val="hybridMultilevel"/>
    <w:tmpl w:val="97948088"/>
    <w:lvl w:ilvl="0" w:tplc="DF1E09BA">
      <w:start w:val="2"/>
      <w:numFmt w:val="bullet"/>
      <w:lvlText w:val="-"/>
      <w:lvlJc w:val="left"/>
      <w:pPr>
        <w:tabs>
          <w:tab w:val="num" w:pos="1635"/>
        </w:tabs>
        <w:ind w:left="1635" w:hanging="915"/>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F65229D"/>
    <w:multiLevelType w:val="hybridMultilevel"/>
    <w:tmpl w:val="68AAA36A"/>
    <w:lvl w:ilvl="0" w:tplc="8430BBE6">
      <w:start w:val="1"/>
      <w:numFmt w:val="upperRoman"/>
      <w:lvlText w:val="%1."/>
      <w:lvlJc w:val="left"/>
      <w:pPr>
        <w:tabs>
          <w:tab w:val="num" w:pos="1440"/>
        </w:tabs>
        <w:ind w:left="1440" w:hanging="720"/>
      </w:pPr>
      <w:rPr>
        <w:rFonts w:ascii="Times New Roman" w:eastAsia="Times New Roman" w:hAnsi="Times New Roman" w:cs="Times New Roman"/>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8"/>
  </w:num>
  <w:num w:numId="2">
    <w:abstractNumId w:val="13"/>
  </w:num>
  <w:num w:numId="3">
    <w:abstractNumId w:val="22"/>
  </w:num>
  <w:num w:numId="4">
    <w:abstractNumId w:val="14"/>
  </w:num>
  <w:num w:numId="5">
    <w:abstractNumId w:val="16"/>
  </w:num>
  <w:num w:numId="6">
    <w:abstractNumId w:val="21"/>
  </w:num>
  <w:num w:numId="7">
    <w:abstractNumId w:val="2"/>
  </w:num>
  <w:num w:numId="8">
    <w:abstractNumId w:val="3"/>
  </w:num>
  <w:num w:numId="9">
    <w:abstractNumId w:val="11"/>
  </w:num>
  <w:num w:numId="10">
    <w:abstractNumId w:val="18"/>
  </w:num>
  <w:num w:numId="11">
    <w:abstractNumId w:val="12"/>
  </w:num>
  <w:num w:numId="12">
    <w:abstractNumId w:val="19"/>
  </w:num>
  <w:num w:numId="13">
    <w:abstractNumId w:val="1"/>
  </w:num>
  <w:num w:numId="14">
    <w:abstractNumId w:val="0"/>
  </w:num>
  <w:num w:numId="15">
    <w:abstractNumId w:val="17"/>
  </w:num>
  <w:num w:numId="16">
    <w:abstractNumId w:val="6"/>
  </w:num>
  <w:num w:numId="17">
    <w:abstractNumId w:val="5"/>
  </w:num>
  <w:num w:numId="18">
    <w:abstractNumId w:val="7"/>
  </w:num>
  <w:num w:numId="19">
    <w:abstractNumId w:val="20"/>
  </w:num>
  <w:num w:numId="20">
    <w:abstractNumId w:val="9"/>
  </w:num>
  <w:num w:numId="21">
    <w:abstractNumId w:val="15"/>
  </w:num>
  <w:num w:numId="22">
    <w:abstractNumId w:val="1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885"/>
    <w:rsid w:val="00001AB4"/>
    <w:rsid w:val="00001F73"/>
    <w:rsid w:val="000026F2"/>
    <w:rsid w:val="000030D1"/>
    <w:rsid w:val="000046EB"/>
    <w:rsid w:val="00005090"/>
    <w:rsid w:val="00006BEE"/>
    <w:rsid w:val="000147DC"/>
    <w:rsid w:val="00016618"/>
    <w:rsid w:val="0001711C"/>
    <w:rsid w:val="00021C97"/>
    <w:rsid w:val="00026C95"/>
    <w:rsid w:val="00030D35"/>
    <w:rsid w:val="00037E7C"/>
    <w:rsid w:val="000440ED"/>
    <w:rsid w:val="00044BE6"/>
    <w:rsid w:val="000500D6"/>
    <w:rsid w:val="00050806"/>
    <w:rsid w:val="0005305C"/>
    <w:rsid w:val="0005628A"/>
    <w:rsid w:val="00060FA0"/>
    <w:rsid w:val="00064503"/>
    <w:rsid w:val="00065296"/>
    <w:rsid w:val="0007325E"/>
    <w:rsid w:val="000738B9"/>
    <w:rsid w:val="00074055"/>
    <w:rsid w:val="00076825"/>
    <w:rsid w:val="00081244"/>
    <w:rsid w:val="00083498"/>
    <w:rsid w:val="00084CC0"/>
    <w:rsid w:val="00093EAE"/>
    <w:rsid w:val="00097DB5"/>
    <w:rsid w:val="000A026D"/>
    <w:rsid w:val="000A1481"/>
    <w:rsid w:val="000A4953"/>
    <w:rsid w:val="000A62A2"/>
    <w:rsid w:val="000B5C70"/>
    <w:rsid w:val="000B7614"/>
    <w:rsid w:val="000C0251"/>
    <w:rsid w:val="000C07EF"/>
    <w:rsid w:val="000D09A0"/>
    <w:rsid w:val="000D0E09"/>
    <w:rsid w:val="000D3CAC"/>
    <w:rsid w:val="000D5F4D"/>
    <w:rsid w:val="000D6997"/>
    <w:rsid w:val="000D7BFD"/>
    <w:rsid w:val="000E044F"/>
    <w:rsid w:val="000E410B"/>
    <w:rsid w:val="000E7F1F"/>
    <w:rsid w:val="000F0AA0"/>
    <w:rsid w:val="000F1B44"/>
    <w:rsid w:val="000F3F3A"/>
    <w:rsid w:val="000F5A39"/>
    <w:rsid w:val="000F5BB0"/>
    <w:rsid w:val="000F610A"/>
    <w:rsid w:val="000F7C31"/>
    <w:rsid w:val="00100094"/>
    <w:rsid w:val="001009EA"/>
    <w:rsid w:val="00101DE0"/>
    <w:rsid w:val="00104D93"/>
    <w:rsid w:val="001074C2"/>
    <w:rsid w:val="001170DF"/>
    <w:rsid w:val="0012297A"/>
    <w:rsid w:val="00122F63"/>
    <w:rsid w:val="00123F95"/>
    <w:rsid w:val="00125C94"/>
    <w:rsid w:val="001268A4"/>
    <w:rsid w:val="00130DF7"/>
    <w:rsid w:val="0013136F"/>
    <w:rsid w:val="0013336D"/>
    <w:rsid w:val="00134FC0"/>
    <w:rsid w:val="001369F0"/>
    <w:rsid w:val="00137847"/>
    <w:rsid w:val="00143750"/>
    <w:rsid w:val="001536EA"/>
    <w:rsid w:val="00154860"/>
    <w:rsid w:val="00165EFC"/>
    <w:rsid w:val="001666B1"/>
    <w:rsid w:val="001670FC"/>
    <w:rsid w:val="00167995"/>
    <w:rsid w:val="00171CA8"/>
    <w:rsid w:val="00172792"/>
    <w:rsid w:val="00176DF8"/>
    <w:rsid w:val="00177449"/>
    <w:rsid w:val="001863BB"/>
    <w:rsid w:val="00187806"/>
    <w:rsid w:val="0019116A"/>
    <w:rsid w:val="00192153"/>
    <w:rsid w:val="00193C56"/>
    <w:rsid w:val="00193D02"/>
    <w:rsid w:val="001947CF"/>
    <w:rsid w:val="00195EEA"/>
    <w:rsid w:val="00197672"/>
    <w:rsid w:val="001A19CE"/>
    <w:rsid w:val="001A1D8C"/>
    <w:rsid w:val="001B1420"/>
    <w:rsid w:val="001B3DB9"/>
    <w:rsid w:val="001C062B"/>
    <w:rsid w:val="001C5A46"/>
    <w:rsid w:val="001D0CC6"/>
    <w:rsid w:val="001D0F41"/>
    <w:rsid w:val="001D1C6D"/>
    <w:rsid w:val="001E03E2"/>
    <w:rsid w:val="001E630C"/>
    <w:rsid w:val="001F3C08"/>
    <w:rsid w:val="001F505E"/>
    <w:rsid w:val="0020551B"/>
    <w:rsid w:val="00205B4F"/>
    <w:rsid w:val="00213051"/>
    <w:rsid w:val="00217418"/>
    <w:rsid w:val="00217DCE"/>
    <w:rsid w:val="00227E6E"/>
    <w:rsid w:val="00230845"/>
    <w:rsid w:val="0023130B"/>
    <w:rsid w:val="00234A51"/>
    <w:rsid w:val="00240D90"/>
    <w:rsid w:val="00242400"/>
    <w:rsid w:val="00242E29"/>
    <w:rsid w:val="00243728"/>
    <w:rsid w:val="00243A9B"/>
    <w:rsid w:val="00244E7E"/>
    <w:rsid w:val="002458E7"/>
    <w:rsid w:val="0025221B"/>
    <w:rsid w:val="002542D6"/>
    <w:rsid w:val="0025496D"/>
    <w:rsid w:val="00257187"/>
    <w:rsid w:val="00257241"/>
    <w:rsid w:val="00262AE5"/>
    <w:rsid w:val="002658FB"/>
    <w:rsid w:val="0027255B"/>
    <w:rsid w:val="002755BE"/>
    <w:rsid w:val="00275EF3"/>
    <w:rsid w:val="002765A0"/>
    <w:rsid w:val="00282176"/>
    <w:rsid w:val="00283366"/>
    <w:rsid w:val="002860BC"/>
    <w:rsid w:val="0028684E"/>
    <w:rsid w:val="00291AE2"/>
    <w:rsid w:val="002A1DCB"/>
    <w:rsid w:val="002A3C1C"/>
    <w:rsid w:val="002A6A7D"/>
    <w:rsid w:val="002B1337"/>
    <w:rsid w:val="002B35D4"/>
    <w:rsid w:val="002B405F"/>
    <w:rsid w:val="002B6A62"/>
    <w:rsid w:val="002C0F78"/>
    <w:rsid w:val="002C0F83"/>
    <w:rsid w:val="002C6A8E"/>
    <w:rsid w:val="002D01AF"/>
    <w:rsid w:val="002D0DCE"/>
    <w:rsid w:val="002D5095"/>
    <w:rsid w:val="002D587A"/>
    <w:rsid w:val="002D5AA4"/>
    <w:rsid w:val="002D5CF0"/>
    <w:rsid w:val="002E1359"/>
    <w:rsid w:val="002E1412"/>
    <w:rsid w:val="002E1593"/>
    <w:rsid w:val="002E1FAF"/>
    <w:rsid w:val="002F01C8"/>
    <w:rsid w:val="002F04B8"/>
    <w:rsid w:val="002F2716"/>
    <w:rsid w:val="002F7F2F"/>
    <w:rsid w:val="00302103"/>
    <w:rsid w:val="00303C4C"/>
    <w:rsid w:val="00312775"/>
    <w:rsid w:val="00314F7C"/>
    <w:rsid w:val="00317CA5"/>
    <w:rsid w:val="00322A07"/>
    <w:rsid w:val="00324842"/>
    <w:rsid w:val="00325125"/>
    <w:rsid w:val="00326EFB"/>
    <w:rsid w:val="00327C51"/>
    <w:rsid w:val="00330E5B"/>
    <w:rsid w:val="00334BD7"/>
    <w:rsid w:val="00342E02"/>
    <w:rsid w:val="003437F5"/>
    <w:rsid w:val="003529FE"/>
    <w:rsid w:val="00352C05"/>
    <w:rsid w:val="003535EC"/>
    <w:rsid w:val="00355527"/>
    <w:rsid w:val="00356FE6"/>
    <w:rsid w:val="003635D8"/>
    <w:rsid w:val="003678CA"/>
    <w:rsid w:val="00382AE3"/>
    <w:rsid w:val="0038329E"/>
    <w:rsid w:val="00383CD1"/>
    <w:rsid w:val="00383DD6"/>
    <w:rsid w:val="00387092"/>
    <w:rsid w:val="00391489"/>
    <w:rsid w:val="00391E9F"/>
    <w:rsid w:val="003957EF"/>
    <w:rsid w:val="003968CF"/>
    <w:rsid w:val="003973BA"/>
    <w:rsid w:val="003A60D0"/>
    <w:rsid w:val="003B706C"/>
    <w:rsid w:val="003C3006"/>
    <w:rsid w:val="003C3DFF"/>
    <w:rsid w:val="003D202A"/>
    <w:rsid w:val="003D3070"/>
    <w:rsid w:val="003D33FB"/>
    <w:rsid w:val="003D5FB3"/>
    <w:rsid w:val="003E087E"/>
    <w:rsid w:val="003E0FFF"/>
    <w:rsid w:val="003E13E1"/>
    <w:rsid w:val="003E1F95"/>
    <w:rsid w:val="003E2288"/>
    <w:rsid w:val="003E384D"/>
    <w:rsid w:val="003E3F3B"/>
    <w:rsid w:val="003E4B69"/>
    <w:rsid w:val="003E5438"/>
    <w:rsid w:val="003F7CD6"/>
    <w:rsid w:val="0040653F"/>
    <w:rsid w:val="004159CF"/>
    <w:rsid w:val="00420F2D"/>
    <w:rsid w:val="00422BFF"/>
    <w:rsid w:val="00430ACD"/>
    <w:rsid w:val="0043140D"/>
    <w:rsid w:val="004421AE"/>
    <w:rsid w:val="00446A05"/>
    <w:rsid w:val="00452717"/>
    <w:rsid w:val="00453860"/>
    <w:rsid w:val="00461849"/>
    <w:rsid w:val="0046208E"/>
    <w:rsid w:val="00463F59"/>
    <w:rsid w:val="004643D1"/>
    <w:rsid w:val="00470A6F"/>
    <w:rsid w:val="00472761"/>
    <w:rsid w:val="004768C9"/>
    <w:rsid w:val="00476A59"/>
    <w:rsid w:val="004773E9"/>
    <w:rsid w:val="004807C6"/>
    <w:rsid w:val="00481EEC"/>
    <w:rsid w:val="00481F54"/>
    <w:rsid w:val="00482118"/>
    <w:rsid w:val="00491040"/>
    <w:rsid w:val="0049238A"/>
    <w:rsid w:val="00493108"/>
    <w:rsid w:val="0049378A"/>
    <w:rsid w:val="0049397C"/>
    <w:rsid w:val="00494A7A"/>
    <w:rsid w:val="0049573D"/>
    <w:rsid w:val="004960EC"/>
    <w:rsid w:val="00496E09"/>
    <w:rsid w:val="004A0D27"/>
    <w:rsid w:val="004A468B"/>
    <w:rsid w:val="004A5590"/>
    <w:rsid w:val="004A6898"/>
    <w:rsid w:val="004B2F3D"/>
    <w:rsid w:val="004B6480"/>
    <w:rsid w:val="004C4163"/>
    <w:rsid w:val="004D07AF"/>
    <w:rsid w:val="004D14DC"/>
    <w:rsid w:val="004D2D70"/>
    <w:rsid w:val="004D6F21"/>
    <w:rsid w:val="004E1181"/>
    <w:rsid w:val="004E41F7"/>
    <w:rsid w:val="004E4449"/>
    <w:rsid w:val="004E570B"/>
    <w:rsid w:val="004E5918"/>
    <w:rsid w:val="004E6FCA"/>
    <w:rsid w:val="004E72D1"/>
    <w:rsid w:val="004F0AC4"/>
    <w:rsid w:val="004F333D"/>
    <w:rsid w:val="004F5178"/>
    <w:rsid w:val="0050361A"/>
    <w:rsid w:val="005045CE"/>
    <w:rsid w:val="0050628D"/>
    <w:rsid w:val="00507B62"/>
    <w:rsid w:val="00514559"/>
    <w:rsid w:val="005163B4"/>
    <w:rsid w:val="0052005F"/>
    <w:rsid w:val="00531A33"/>
    <w:rsid w:val="0053341E"/>
    <w:rsid w:val="00534C66"/>
    <w:rsid w:val="00534CDC"/>
    <w:rsid w:val="00535483"/>
    <w:rsid w:val="005368DD"/>
    <w:rsid w:val="0054051B"/>
    <w:rsid w:val="00542CB4"/>
    <w:rsid w:val="0054477B"/>
    <w:rsid w:val="00545A55"/>
    <w:rsid w:val="00553AC1"/>
    <w:rsid w:val="00553CD1"/>
    <w:rsid w:val="005579B0"/>
    <w:rsid w:val="005627CA"/>
    <w:rsid w:val="00565F5A"/>
    <w:rsid w:val="005661D9"/>
    <w:rsid w:val="005674AB"/>
    <w:rsid w:val="00571367"/>
    <w:rsid w:val="005717BE"/>
    <w:rsid w:val="00574E00"/>
    <w:rsid w:val="005751FD"/>
    <w:rsid w:val="00581A8F"/>
    <w:rsid w:val="0059401D"/>
    <w:rsid w:val="00596CCF"/>
    <w:rsid w:val="005A3483"/>
    <w:rsid w:val="005A5822"/>
    <w:rsid w:val="005A6A57"/>
    <w:rsid w:val="005B10AC"/>
    <w:rsid w:val="005B1239"/>
    <w:rsid w:val="005B2619"/>
    <w:rsid w:val="005B2791"/>
    <w:rsid w:val="005B3765"/>
    <w:rsid w:val="005B5919"/>
    <w:rsid w:val="005B786B"/>
    <w:rsid w:val="005C4B94"/>
    <w:rsid w:val="005C7133"/>
    <w:rsid w:val="005C79A5"/>
    <w:rsid w:val="005D0FA4"/>
    <w:rsid w:val="005D2251"/>
    <w:rsid w:val="005D65EE"/>
    <w:rsid w:val="005D6E53"/>
    <w:rsid w:val="005D79BE"/>
    <w:rsid w:val="005E547F"/>
    <w:rsid w:val="005E5B0D"/>
    <w:rsid w:val="005E7655"/>
    <w:rsid w:val="005F4E44"/>
    <w:rsid w:val="005F6A12"/>
    <w:rsid w:val="005F7D7E"/>
    <w:rsid w:val="006044C0"/>
    <w:rsid w:val="006071D1"/>
    <w:rsid w:val="0060786D"/>
    <w:rsid w:val="006129D7"/>
    <w:rsid w:val="006134FA"/>
    <w:rsid w:val="006215B4"/>
    <w:rsid w:val="0062570F"/>
    <w:rsid w:val="00635060"/>
    <w:rsid w:val="00637183"/>
    <w:rsid w:val="00647B30"/>
    <w:rsid w:val="0065098D"/>
    <w:rsid w:val="0065132D"/>
    <w:rsid w:val="006565B6"/>
    <w:rsid w:val="00660C5F"/>
    <w:rsid w:val="0066127F"/>
    <w:rsid w:val="00664FC1"/>
    <w:rsid w:val="00671DCF"/>
    <w:rsid w:val="006731AF"/>
    <w:rsid w:val="006747A7"/>
    <w:rsid w:val="00675AE8"/>
    <w:rsid w:val="0067695A"/>
    <w:rsid w:val="00677270"/>
    <w:rsid w:val="00677A30"/>
    <w:rsid w:val="00681698"/>
    <w:rsid w:val="00682B3A"/>
    <w:rsid w:val="0068338E"/>
    <w:rsid w:val="006842CF"/>
    <w:rsid w:val="00684C11"/>
    <w:rsid w:val="0068659E"/>
    <w:rsid w:val="006903E2"/>
    <w:rsid w:val="00690B60"/>
    <w:rsid w:val="006911C2"/>
    <w:rsid w:val="00691405"/>
    <w:rsid w:val="006928CC"/>
    <w:rsid w:val="00693F9B"/>
    <w:rsid w:val="00694A7E"/>
    <w:rsid w:val="0069739D"/>
    <w:rsid w:val="006974EB"/>
    <w:rsid w:val="006A01A0"/>
    <w:rsid w:val="006A2E09"/>
    <w:rsid w:val="006A3B26"/>
    <w:rsid w:val="006A7C47"/>
    <w:rsid w:val="006B12CA"/>
    <w:rsid w:val="006B152C"/>
    <w:rsid w:val="006B226C"/>
    <w:rsid w:val="006B5107"/>
    <w:rsid w:val="006B76AB"/>
    <w:rsid w:val="006C4103"/>
    <w:rsid w:val="006D1C92"/>
    <w:rsid w:val="006D1CDC"/>
    <w:rsid w:val="006D1E99"/>
    <w:rsid w:val="006D7475"/>
    <w:rsid w:val="006D7F49"/>
    <w:rsid w:val="006E0DDE"/>
    <w:rsid w:val="006E1EBB"/>
    <w:rsid w:val="006E396A"/>
    <w:rsid w:val="006E3F09"/>
    <w:rsid w:val="006E5E53"/>
    <w:rsid w:val="006F2082"/>
    <w:rsid w:val="006F3704"/>
    <w:rsid w:val="006F3726"/>
    <w:rsid w:val="006F7149"/>
    <w:rsid w:val="00700320"/>
    <w:rsid w:val="00700A09"/>
    <w:rsid w:val="00702796"/>
    <w:rsid w:val="00702B40"/>
    <w:rsid w:val="00703823"/>
    <w:rsid w:val="00711064"/>
    <w:rsid w:val="00713507"/>
    <w:rsid w:val="00714427"/>
    <w:rsid w:val="00716202"/>
    <w:rsid w:val="0072333A"/>
    <w:rsid w:val="00723A59"/>
    <w:rsid w:val="00724102"/>
    <w:rsid w:val="007251E1"/>
    <w:rsid w:val="00726A24"/>
    <w:rsid w:val="0073321A"/>
    <w:rsid w:val="00733DCD"/>
    <w:rsid w:val="00735955"/>
    <w:rsid w:val="00735E29"/>
    <w:rsid w:val="00735F76"/>
    <w:rsid w:val="007459CE"/>
    <w:rsid w:val="00746497"/>
    <w:rsid w:val="007475CD"/>
    <w:rsid w:val="00751251"/>
    <w:rsid w:val="00751C87"/>
    <w:rsid w:val="00755317"/>
    <w:rsid w:val="0075718A"/>
    <w:rsid w:val="00762574"/>
    <w:rsid w:val="007649EE"/>
    <w:rsid w:val="00775CBD"/>
    <w:rsid w:val="00776C26"/>
    <w:rsid w:val="00777950"/>
    <w:rsid w:val="00780F59"/>
    <w:rsid w:val="00782EF4"/>
    <w:rsid w:val="00790318"/>
    <w:rsid w:val="007917F6"/>
    <w:rsid w:val="007A1C80"/>
    <w:rsid w:val="007A2F8E"/>
    <w:rsid w:val="007A4F5A"/>
    <w:rsid w:val="007B0BC2"/>
    <w:rsid w:val="007B3EAF"/>
    <w:rsid w:val="007C0203"/>
    <w:rsid w:val="007C4338"/>
    <w:rsid w:val="007C462E"/>
    <w:rsid w:val="007C6C8C"/>
    <w:rsid w:val="007C747D"/>
    <w:rsid w:val="007D00B8"/>
    <w:rsid w:val="007D2B8B"/>
    <w:rsid w:val="007D32D0"/>
    <w:rsid w:val="007D3E75"/>
    <w:rsid w:val="007E0D6F"/>
    <w:rsid w:val="007E210B"/>
    <w:rsid w:val="007E440C"/>
    <w:rsid w:val="007E6E48"/>
    <w:rsid w:val="007F0578"/>
    <w:rsid w:val="007F108A"/>
    <w:rsid w:val="007F1A25"/>
    <w:rsid w:val="007F6AB0"/>
    <w:rsid w:val="0080185D"/>
    <w:rsid w:val="00803BD8"/>
    <w:rsid w:val="0081157A"/>
    <w:rsid w:val="00812A23"/>
    <w:rsid w:val="00817391"/>
    <w:rsid w:val="0082286B"/>
    <w:rsid w:val="00823EBE"/>
    <w:rsid w:val="00824F16"/>
    <w:rsid w:val="008312E2"/>
    <w:rsid w:val="00831EBF"/>
    <w:rsid w:val="00831F57"/>
    <w:rsid w:val="00834A26"/>
    <w:rsid w:val="00835106"/>
    <w:rsid w:val="008359A8"/>
    <w:rsid w:val="00836BC5"/>
    <w:rsid w:val="0083790B"/>
    <w:rsid w:val="0084181A"/>
    <w:rsid w:val="008449D0"/>
    <w:rsid w:val="00844A51"/>
    <w:rsid w:val="00856EEA"/>
    <w:rsid w:val="008673A7"/>
    <w:rsid w:val="00872713"/>
    <w:rsid w:val="00872A54"/>
    <w:rsid w:val="00873AF3"/>
    <w:rsid w:val="0087428C"/>
    <w:rsid w:val="00875CAD"/>
    <w:rsid w:val="008769F3"/>
    <w:rsid w:val="00880268"/>
    <w:rsid w:val="008811ED"/>
    <w:rsid w:val="008817DC"/>
    <w:rsid w:val="00885209"/>
    <w:rsid w:val="00885D23"/>
    <w:rsid w:val="00887B7A"/>
    <w:rsid w:val="0089223F"/>
    <w:rsid w:val="008952E3"/>
    <w:rsid w:val="008A0214"/>
    <w:rsid w:val="008A0616"/>
    <w:rsid w:val="008A63C8"/>
    <w:rsid w:val="008A7C2D"/>
    <w:rsid w:val="008A7F17"/>
    <w:rsid w:val="008B462D"/>
    <w:rsid w:val="008C1DB1"/>
    <w:rsid w:val="008C2A70"/>
    <w:rsid w:val="008C4019"/>
    <w:rsid w:val="008C4F7F"/>
    <w:rsid w:val="008D0482"/>
    <w:rsid w:val="008E034B"/>
    <w:rsid w:val="008E568C"/>
    <w:rsid w:val="008E5C09"/>
    <w:rsid w:val="008F2D79"/>
    <w:rsid w:val="008F5DE7"/>
    <w:rsid w:val="008F5E8F"/>
    <w:rsid w:val="009044E1"/>
    <w:rsid w:val="00910176"/>
    <w:rsid w:val="00910B7B"/>
    <w:rsid w:val="009128BD"/>
    <w:rsid w:val="009172A5"/>
    <w:rsid w:val="00917F01"/>
    <w:rsid w:val="00920613"/>
    <w:rsid w:val="00930C8D"/>
    <w:rsid w:val="00933C6D"/>
    <w:rsid w:val="009376BC"/>
    <w:rsid w:val="00937B8C"/>
    <w:rsid w:val="00941B35"/>
    <w:rsid w:val="00943B4E"/>
    <w:rsid w:val="00944651"/>
    <w:rsid w:val="00944797"/>
    <w:rsid w:val="0094583C"/>
    <w:rsid w:val="00951B11"/>
    <w:rsid w:val="00951EE6"/>
    <w:rsid w:val="00952130"/>
    <w:rsid w:val="009549C8"/>
    <w:rsid w:val="00955DF4"/>
    <w:rsid w:val="009613FE"/>
    <w:rsid w:val="00962275"/>
    <w:rsid w:val="00962EB8"/>
    <w:rsid w:val="00964ADB"/>
    <w:rsid w:val="009700CD"/>
    <w:rsid w:val="00970201"/>
    <w:rsid w:val="00975596"/>
    <w:rsid w:val="0097778E"/>
    <w:rsid w:val="00982909"/>
    <w:rsid w:val="00984056"/>
    <w:rsid w:val="00984C87"/>
    <w:rsid w:val="00985109"/>
    <w:rsid w:val="009859C9"/>
    <w:rsid w:val="0098610A"/>
    <w:rsid w:val="00986BF9"/>
    <w:rsid w:val="009950C9"/>
    <w:rsid w:val="00995EF8"/>
    <w:rsid w:val="009A1578"/>
    <w:rsid w:val="009A47D6"/>
    <w:rsid w:val="009A5470"/>
    <w:rsid w:val="009A6D7B"/>
    <w:rsid w:val="009A7BD9"/>
    <w:rsid w:val="009B24CC"/>
    <w:rsid w:val="009B6B79"/>
    <w:rsid w:val="009C20AF"/>
    <w:rsid w:val="009D3EB2"/>
    <w:rsid w:val="009D6868"/>
    <w:rsid w:val="009E0347"/>
    <w:rsid w:val="009E3DF3"/>
    <w:rsid w:val="009E6F11"/>
    <w:rsid w:val="009F07DA"/>
    <w:rsid w:val="009F4554"/>
    <w:rsid w:val="009F7AE3"/>
    <w:rsid w:val="00A000AF"/>
    <w:rsid w:val="00A05B6B"/>
    <w:rsid w:val="00A12AC4"/>
    <w:rsid w:val="00A13B02"/>
    <w:rsid w:val="00A155A7"/>
    <w:rsid w:val="00A1586B"/>
    <w:rsid w:val="00A15C2A"/>
    <w:rsid w:val="00A22472"/>
    <w:rsid w:val="00A2486F"/>
    <w:rsid w:val="00A24F31"/>
    <w:rsid w:val="00A3476E"/>
    <w:rsid w:val="00A34EB2"/>
    <w:rsid w:val="00A409D1"/>
    <w:rsid w:val="00A410A5"/>
    <w:rsid w:val="00A41E56"/>
    <w:rsid w:val="00A4263F"/>
    <w:rsid w:val="00A4493F"/>
    <w:rsid w:val="00A464F8"/>
    <w:rsid w:val="00A4685D"/>
    <w:rsid w:val="00A470EC"/>
    <w:rsid w:val="00A50561"/>
    <w:rsid w:val="00A51293"/>
    <w:rsid w:val="00A539A7"/>
    <w:rsid w:val="00A54271"/>
    <w:rsid w:val="00A5475D"/>
    <w:rsid w:val="00A55CCB"/>
    <w:rsid w:val="00A56246"/>
    <w:rsid w:val="00A57CF9"/>
    <w:rsid w:val="00A6343E"/>
    <w:rsid w:val="00A63725"/>
    <w:rsid w:val="00A63BA1"/>
    <w:rsid w:val="00A644EB"/>
    <w:rsid w:val="00A64B2B"/>
    <w:rsid w:val="00A65E3B"/>
    <w:rsid w:val="00A66BDC"/>
    <w:rsid w:val="00A719C8"/>
    <w:rsid w:val="00A73D4B"/>
    <w:rsid w:val="00A77F53"/>
    <w:rsid w:val="00A8122D"/>
    <w:rsid w:val="00A812FD"/>
    <w:rsid w:val="00A82EE1"/>
    <w:rsid w:val="00A83080"/>
    <w:rsid w:val="00A8356B"/>
    <w:rsid w:val="00A84875"/>
    <w:rsid w:val="00A84D68"/>
    <w:rsid w:val="00A84F50"/>
    <w:rsid w:val="00A87E39"/>
    <w:rsid w:val="00AA1847"/>
    <w:rsid w:val="00AA1F62"/>
    <w:rsid w:val="00AA72FD"/>
    <w:rsid w:val="00AA75C3"/>
    <w:rsid w:val="00AB1F0A"/>
    <w:rsid w:val="00AB51CB"/>
    <w:rsid w:val="00AB5F84"/>
    <w:rsid w:val="00AC16AE"/>
    <w:rsid w:val="00AC1989"/>
    <w:rsid w:val="00AC5885"/>
    <w:rsid w:val="00AD6484"/>
    <w:rsid w:val="00AE36E4"/>
    <w:rsid w:val="00AE41E0"/>
    <w:rsid w:val="00AE76C9"/>
    <w:rsid w:val="00AF5163"/>
    <w:rsid w:val="00B008A0"/>
    <w:rsid w:val="00B015D1"/>
    <w:rsid w:val="00B04C4E"/>
    <w:rsid w:val="00B074E2"/>
    <w:rsid w:val="00B07C55"/>
    <w:rsid w:val="00B11C2C"/>
    <w:rsid w:val="00B12B6C"/>
    <w:rsid w:val="00B16333"/>
    <w:rsid w:val="00B171DC"/>
    <w:rsid w:val="00B176B3"/>
    <w:rsid w:val="00B20332"/>
    <w:rsid w:val="00B20EDF"/>
    <w:rsid w:val="00B223F3"/>
    <w:rsid w:val="00B2577F"/>
    <w:rsid w:val="00B31139"/>
    <w:rsid w:val="00B41B8A"/>
    <w:rsid w:val="00B43FC6"/>
    <w:rsid w:val="00B4447E"/>
    <w:rsid w:val="00B4651B"/>
    <w:rsid w:val="00B47530"/>
    <w:rsid w:val="00B542F9"/>
    <w:rsid w:val="00B57602"/>
    <w:rsid w:val="00B619BC"/>
    <w:rsid w:val="00B65FDA"/>
    <w:rsid w:val="00B718BB"/>
    <w:rsid w:val="00B728CD"/>
    <w:rsid w:val="00B81D1B"/>
    <w:rsid w:val="00B8457A"/>
    <w:rsid w:val="00B8468E"/>
    <w:rsid w:val="00B9000F"/>
    <w:rsid w:val="00B90068"/>
    <w:rsid w:val="00B92A47"/>
    <w:rsid w:val="00B92B36"/>
    <w:rsid w:val="00B93267"/>
    <w:rsid w:val="00B95E4E"/>
    <w:rsid w:val="00B974C7"/>
    <w:rsid w:val="00BA28BC"/>
    <w:rsid w:val="00BB0166"/>
    <w:rsid w:val="00BB4863"/>
    <w:rsid w:val="00BC192D"/>
    <w:rsid w:val="00BC1D4E"/>
    <w:rsid w:val="00BC7FD0"/>
    <w:rsid w:val="00BD00C6"/>
    <w:rsid w:val="00BD1820"/>
    <w:rsid w:val="00BD478A"/>
    <w:rsid w:val="00BE3CDC"/>
    <w:rsid w:val="00BE4AC9"/>
    <w:rsid w:val="00BE4E3F"/>
    <w:rsid w:val="00BE53EE"/>
    <w:rsid w:val="00BE5601"/>
    <w:rsid w:val="00BE69BD"/>
    <w:rsid w:val="00BE7778"/>
    <w:rsid w:val="00BF24CA"/>
    <w:rsid w:val="00BF7AFB"/>
    <w:rsid w:val="00C045C8"/>
    <w:rsid w:val="00C0505D"/>
    <w:rsid w:val="00C0609B"/>
    <w:rsid w:val="00C06DEE"/>
    <w:rsid w:val="00C118A9"/>
    <w:rsid w:val="00C23EB4"/>
    <w:rsid w:val="00C25E27"/>
    <w:rsid w:val="00C26206"/>
    <w:rsid w:val="00C26D85"/>
    <w:rsid w:val="00C371A0"/>
    <w:rsid w:val="00C43646"/>
    <w:rsid w:val="00C517EA"/>
    <w:rsid w:val="00C51FFC"/>
    <w:rsid w:val="00C568FC"/>
    <w:rsid w:val="00C57687"/>
    <w:rsid w:val="00C60161"/>
    <w:rsid w:val="00C60953"/>
    <w:rsid w:val="00C64EBD"/>
    <w:rsid w:val="00C6515D"/>
    <w:rsid w:val="00C71099"/>
    <w:rsid w:val="00C805FF"/>
    <w:rsid w:val="00C82F68"/>
    <w:rsid w:val="00C832B4"/>
    <w:rsid w:val="00C86DC1"/>
    <w:rsid w:val="00C8725B"/>
    <w:rsid w:val="00C9141E"/>
    <w:rsid w:val="00C9214E"/>
    <w:rsid w:val="00C9316E"/>
    <w:rsid w:val="00C94DBC"/>
    <w:rsid w:val="00CA0B41"/>
    <w:rsid w:val="00CA1B25"/>
    <w:rsid w:val="00CA27A2"/>
    <w:rsid w:val="00CA3CC0"/>
    <w:rsid w:val="00CA4697"/>
    <w:rsid w:val="00CB0765"/>
    <w:rsid w:val="00CB0E6B"/>
    <w:rsid w:val="00CB2B6C"/>
    <w:rsid w:val="00CB40FE"/>
    <w:rsid w:val="00CB7DF0"/>
    <w:rsid w:val="00CB7F20"/>
    <w:rsid w:val="00CC3B0D"/>
    <w:rsid w:val="00CC7B38"/>
    <w:rsid w:val="00CD10AB"/>
    <w:rsid w:val="00CD33B2"/>
    <w:rsid w:val="00CD59DD"/>
    <w:rsid w:val="00CD7132"/>
    <w:rsid w:val="00CD7975"/>
    <w:rsid w:val="00CE1E3C"/>
    <w:rsid w:val="00CE4715"/>
    <w:rsid w:val="00CF1EE8"/>
    <w:rsid w:val="00CF30E7"/>
    <w:rsid w:val="00CF38BA"/>
    <w:rsid w:val="00CF3ABF"/>
    <w:rsid w:val="00D01472"/>
    <w:rsid w:val="00D04E01"/>
    <w:rsid w:val="00D103AE"/>
    <w:rsid w:val="00D163ED"/>
    <w:rsid w:val="00D20428"/>
    <w:rsid w:val="00D20F37"/>
    <w:rsid w:val="00D211F8"/>
    <w:rsid w:val="00D217E8"/>
    <w:rsid w:val="00D2284F"/>
    <w:rsid w:val="00D23E58"/>
    <w:rsid w:val="00D256EE"/>
    <w:rsid w:val="00D33581"/>
    <w:rsid w:val="00D36B8A"/>
    <w:rsid w:val="00D4227C"/>
    <w:rsid w:val="00D4318B"/>
    <w:rsid w:val="00D43890"/>
    <w:rsid w:val="00D4579F"/>
    <w:rsid w:val="00D47E86"/>
    <w:rsid w:val="00D525DF"/>
    <w:rsid w:val="00D53721"/>
    <w:rsid w:val="00D53CE6"/>
    <w:rsid w:val="00D549EC"/>
    <w:rsid w:val="00D54D0E"/>
    <w:rsid w:val="00D54E1F"/>
    <w:rsid w:val="00D56B81"/>
    <w:rsid w:val="00D574D2"/>
    <w:rsid w:val="00D6698F"/>
    <w:rsid w:val="00D67BB6"/>
    <w:rsid w:val="00D74247"/>
    <w:rsid w:val="00D75758"/>
    <w:rsid w:val="00D76A23"/>
    <w:rsid w:val="00D80A56"/>
    <w:rsid w:val="00D83315"/>
    <w:rsid w:val="00D855A6"/>
    <w:rsid w:val="00D8675F"/>
    <w:rsid w:val="00D86C6A"/>
    <w:rsid w:val="00D872B2"/>
    <w:rsid w:val="00D9413E"/>
    <w:rsid w:val="00D9489F"/>
    <w:rsid w:val="00D97BF9"/>
    <w:rsid w:val="00DA16D5"/>
    <w:rsid w:val="00DA1B98"/>
    <w:rsid w:val="00DA2C29"/>
    <w:rsid w:val="00DA53A3"/>
    <w:rsid w:val="00DA7993"/>
    <w:rsid w:val="00DB16D1"/>
    <w:rsid w:val="00DB2D5A"/>
    <w:rsid w:val="00DB3AF3"/>
    <w:rsid w:val="00DC05C8"/>
    <w:rsid w:val="00DC230B"/>
    <w:rsid w:val="00DC462C"/>
    <w:rsid w:val="00DC4FB6"/>
    <w:rsid w:val="00DC6338"/>
    <w:rsid w:val="00DD00AA"/>
    <w:rsid w:val="00DE2C6C"/>
    <w:rsid w:val="00DE395E"/>
    <w:rsid w:val="00DE5934"/>
    <w:rsid w:val="00DF7487"/>
    <w:rsid w:val="00E00346"/>
    <w:rsid w:val="00E0373A"/>
    <w:rsid w:val="00E03DFE"/>
    <w:rsid w:val="00E13A60"/>
    <w:rsid w:val="00E165D6"/>
    <w:rsid w:val="00E17807"/>
    <w:rsid w:val="00E2028E"/>
    <w:rsid w:val="00E20C66"/>
    <w:rsid w:val="00E258B4"/>
    <w:rsid w:val="00E3110A"/>
    <w:rsid w:val="00E3270B"/>
    <w:rsid w:val="00E35725"/>
    <w:rsid w:val="00E37B9A"/>
    <w:rsid w:val="00E40A91"/>
    <w:rsid w:val="00E43852"/>
    <w:rsid w:val="00E63872"/>
    <w:rsid w:val="00E63F05"/>
    <w:rsid w:val="00E67033"/>
    <w:rsid w:val="00E7022A"/>
    <w:rsid w:val="00E703C8"/>
    <w:rsid w:val="00E734A3"/>
    <w:rsid w:val="00E779C3"/>
    <w:rsid w:val="00E8547C"/>
    <w:rsid w:val="00E91A59"/>
    <w:rsid w:val="00E9628A"/>
    <w:rsid w:val="00EA2373"/>
    <w:rsid w:val="00EA2F5C"/>
    <w:rsid w:val="00EA3062"/>
    <w:rsid w:val="00EA42E4"/>
    <w:rsid w:val="00EA48BC"/>
    <w:rsid w:val="00EA6596"/>
    <w:rsid w:val="00EA76D6"/>
    <w:rsid w:val="00EB15D8"/>
    <w:rsid w:val="00EB276F"/>
    <w:rsid w:val="00EB3BC0"/>
    <w:rsid w:val="00EB601C"/>
    <w:rsid w:val="00EC0B3A"/>
    <w:rsid w:val="00EC1AF7"/>
    <w:rsid w:val="00EC4102"/>
    <w:rsid w:val="00EC5881"/>
    <w:rsid w:val="00ED31F5"/>
    <w:rsid w:val="00ED4B3B"/>
    <w:rsid w:val="00ED6621"/>
    <w:rsid w:val="00ED6781"/>
    <w:rsid w:val="00ED69D7"/>
    <w:rsid w:val="00EE114D"/>
    <w:rsid w:val="00EE5F6B"/>
    <w:rsid w:val="00EE6041"/>
    <w:rsid w:val="00F008A1"/>
    <w:rsid w:val="00F05425"/>
    <w:rsid w:val="00F07D0B"/>
    <w:rsid w:val="00F108DA"/>
    <w:rsid w:val="00F10D4E"/>
    <w:rsid w:val="00F10EC9"/>
    <w:rsid w:val="00F110F7"/>
    <w:rsid w:val="00F13B8F"/>
    <w:rsid w:val="00F14F74"/>
    <w:rsid w:val="00F17B19"/>
    <w:rsid w:val="00F227B9"/>
    <w:rsid w:val="00F27E32"/>
    <w:rsid w:val="00F27F99"/>
    <w:rsid w:val="00F3784A"/>
    <w:rsid w:val="00F40E21"/>
    <w:rsid w:val="00F46351"/>
    <w:rsid w:val="00F46ECA"/>
    <w:rsid w:val="00F50BB2"/>
    <w:rsid w:val="00F5102C"/>
    <w:rsid w:val="00F51A26"/>
    <w:rsid w:val="00F538FE"/>
    <w:rsid w:val="00F53AB2"/>
    <w:rsid w:val="00F55D00"/>
    <w:rsid w:val="00F573BA"/>
    <w:rsid w:val="00F6046E"/>
    <w:rsid w:val="00F60892"/>
    <w:rsid w:val="00F61723"/>
    <w:rsid w:val="00F6493E"/>
    <w:rsid w:val="00F64C02"/>
    <w:rsid w:val="00F660E6"/>
    <w:rsid w:val="00F72DDF"/>
    <w:rsid w:val="00F73162"/>
    <w:rsid w:val="00F909FD"/>
    <w:rsid w:val="00F91B30"/>
    <w:rsid w:val="00FA3007"/>
    <w:rsid w:val="00FA470B"/>
    <w:rsid w:val="00FA6C35"/>
    <w:rsid w:val="00FB266D"/>
    <w:rsid w:val="00FB5139"/>
    <w:rsid w:val="00FB62FB"/>
    <w:rsid w:val="00FB64C8"/>
    <w:rsid w:val="00FC06B3"/>
    <w:rsid w:val="00FC134C"/>
    <w:rsid w:val="00FC446D"/>
    <w:rsid w:val="00FD0E62"/>
    <w:rsid w:val="00FD573F"/>
    <w:rsid w:val="00FE51AB"/>
    <w:rsid w:val="00FE5E43"/>
    <w:rsid w:val="00FE75B7"/>
    <w:rsid w:val="00FF3F56"/>
    <w:rsid w:val="00FF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1B7A4"/>
  <w15:docId w15:val="{7EBE1223-19D6-46E1-A68B-6157C36C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8"/>
      <w:szCs w:val="24"/>
    </w:rPr>
  </w:style>
  <w:style w:type="paragraph" w:styleId="Heading1">
    <w:name w:val="heading 1"/>
    <w:basedOn w:val="Normal"/>
    <w:next w:val="Normal"/>
    <w:qFormat/>
    <w:pPr>
      <w:keepNext/>
      <w:jc w:val="center"/>
      <w:outlineLvl w:val="0"/>
    </w:pPr>
    <w:rPr>
      <w:b/>
      <w:sz w:val="24"/>
      <w:szCs w:val="20"/>
    </w:rPr>
  </w:style>
  <w:style w:type="paragraph" w:styleId="Heading2">
    <w:name w:val="heading 2"/>
    <w:basedOn w:val="Normal"/>
    <w:next w:val="Normal"/>
    <w:qFormat/>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rPr>
      <w:sz w:val="24"/>
      <w:szCs w:val="20"/>
    </w:rPr>
  </w:style>
  <w:style w:type="paragraph" w:styleId="Footer">
    <w:name w:val="footer"/>
    <w:basedOn w:val="Normal"/>
    <w:pPr>
      <w:tabs>
        <w:tab w:val="center" w:pos="4320"/>
        <w:tab w:val="right" w:pos="8640"/>
      </w:tabs>
    </w:pPr>
    <w:rPr>
      <w:sz w:val="24"/>
      <w:szCs w:val="20"/>
    </w:rPr>
  </w:style>
  <w:style w:type="character" w:styleId="PageNumber">
    <w:name w:val="page number"/>
    <w:basedOn w:val="DefaultParagraphFont"/>
  </w:style>
  <w:style w:type="table" w:styleId="TableGrid">
    <w:name w:val="Table Grid"/>
    <w:basedOn w:val="TableNormal"/>
    <w:rsid w:val="00442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91AE2"/>
    <w:rPr>
      <w:color w:val="0000FF"/>
      <w:u w:val="single"/>
    </w:rPr>
  </w:style>
  <w:style w:type="paragraph" w:customStyle="1" w:styleId="CharChar1">
    <w:name w:val="Char Char1"/>
    <w:basedOn w:val="Normal"/>
    <w:next w:val="Normal"/>
    <w:autoRedefine/>
    <w:semiHidden/>
    <w:rsid w:val="002F2716"/>
    <w:pPr>
      <w:spacing w:after="160" w:line="240" w:lineRule="exact"/>
    </w:pPr>
    <w:rPr>
      <w:szCs w:val="28"/>
    </w:rPr>
  </w:style>
  <w:style w:type="paragraph" w:styleId="BalloonText">
    <w:name w:val="Balloon Text"/>
    <w:basedOn w:val="Normal"/>
    <w:semiHidden/>
    <w:rsid w:val="00DB16D1"/>
    <w:rPr>
      <w:rFonts w:ascii="Tahoma" w:hAnsi="Tahoma" w:cs="Tahoma"/>
      <w:sz w:val="16"/>
      <w:szCs w:val="16"/>
    </w:rPr>
  </w:style>
  <w:style w:type="paragraph" w:customStyle="1" w:styleId="Normal1">
    <w:name w:val="Normal1"/>
    <w:basedOn w:val="Normal"/>
    <w:next w:val="Normal"/>
    <w:autoRedefine/>
    <w:semiHidden/>
    <w:rsid w:val="00CB7F20"/>
    <w:pPr>
      <w:spacing w:after="160" w:line="240" w:lineRule="exact"/>
    </w:pPr>
    <w:rPr>
      <w:szCs w:val="22"/>
    </w:rPr>
  </w:style>
  <w:style w:type="paragraph" w:customStyle="1" w:styleId="Char">
    <w:name w:val="Char"/>
    <w:basedOn w:val="Normal"/>
    <w:next w:val="Normal"/>
    <w:autoRedefine/>
    <w:semiHidden/>
    <w:rsid w:val="002A3C1C"/>
    <w:pPr>
      <w:spacing w:after="160" w:line="240" w:lineRule="exact"/>
    </w:pPr>
    <w:rPr>
      <w:szCs w:val="22"/>
    </w:rPr>
  </w:style>
  <w:style w:type="paragraph" w:styleId="BodyTextIndent2">
    <w:name w:val="Body Text Indent 2"/>
    <w:basedOn w:val="Normal"/>
    <w:rsid w:val="002E1412"/>
    <w:pPr>
      <w:spacing w:after="120" w:line="480" w:lineRule="auto"/>
      <w:ind w:left="360"/>
    </w:pPr>
  </w:style>
  <w:style w:type="paragraph" w:customStyle="1" w:styleId="CharCharCharChar">
    <w:name w:val="Char Char Char Char"/>
    <w:basedOn w:val="Normal"/>
    <w:semiHidden/>
    <w:rsid w:val="004159CF"/>
    <w:pPr>
      <w:spacing w:after="160" w:line="240" w:lineRule="exact"/>
    </w:pPr>
    <w:rPr>
      <w:rFonts w:ascii="Arial" w:hAnsi="Arial"/>
      <w:sz w:val="22"/>
      <w:szCs w:val="22"/>
    </w:rPr>
  </w:style>
  <w:style w:type="character" w:styleId="FootnoteReference">
    <w:name w:val="footnote reference"/>
    <w:semiHidden/>
    <w:rsid w:val="00EC4102"/>
    <w:rPr>
      <w:vertAlign w:val="superscript"/>
    </w:rPr>
  </w:style>
  <w:style w:type="paragraph" w:styleId="FootnoteText">
    <w:name w:val="footnote text"/>
    <w:basedOn w:val="Normal"/>
    <w:link w:val="FootnoteTextChar"/>
    <w:semiHidden/>
    <w:rsid w:val="00387092"/>
    <w:rPr>
      <w:sz w:val="20"/>
      <w:szCs w:val="20"/>
    </w:rPr>
  </w:style>
  <w:style w:type="character" w:customStyle="1" w:styleId="FootnoteTextChar">
    <w:name w:val="Footnote Text Char"/>
    <w:link w:val="FootnoteText"/>
    <w:rsid w:val="00387092"/>
    <w:rPr>
      <w:lang w:val="en-US" w:eastAsia="en-US" w:bidi="ar-SA"/>
    </w:rPr>
  </w:style>
  <w:style w:type="paragraph" w:styleId="BodyText2">
    <w:name w:val="Body Text 2"/>
    <w:basedOn w:val="Normal"/>
    <w:rsid w:val="00387092"/>
    <w:pPr>
      <w:spacing w:after="120" w:line="480" w:lineRule="auto"/>
    </w:pPr>
    <w:rPr>
      <w:szCs w:val="28"/>
    </w:rPr>
  </w:style>
  <w:style w:type="paragraph" w:styleId="NormalWeb">
    <w:name w:val="Normal (Web)"/>
    <w:basedOn w:val="Normal"/>
    <w:link w:val="NormalWebChar"/>
    <w:rsid w:val="00F10D4E"/>
    <w:pPr>
      <w:spacing w:before="100" w:beforeAutospacing="1" w:after="100" w:afterAutospacing="1"/>
    </w:pPr>
    <w:rPr>
      <w:sz w:val="24"/>
    </w:rPr>
  </w:style>
  <w:style w:type="character" w:styleId="Emphasis">
    <w:name w:val="Emphasis"/>
    <w:qFormat/>
    <w:rsid w:val="00F10D4E"/>
    <w:rPr>
      <w:i/>
      <w:iCs/>
    </w:rPr>
  </w:style>
  <w:style w:type="character" w:customStyle="1" w:styleId="apple-converted-space">
    <w:name w:val="apple-converted-space"/>
    <w:basedOn w:val="DefaultParagraphFont"/>
    <w:rsid w:val="00F10D4E"/>
  </w:style>
  <w:style w:type="paragraph" w:styleId="Header">
    <w:name w:val="header"/>
    <w:basedOn w:val="Normal"/>
    <w:link w:val="HeaderChar"/>
    <w:uiPriority w:val="99"/>
    <w:rsid w:val="004D6F21"/>
    <w:pPr>
      <w:tabs>
        <w:tab w:val="center" w:pos="4680"/>
        <w:tab w:val="right" w:pos="9360"/>
      </w:tabs>
    </w:pPr>
  </w:style>
  <w:style w:type="character" w:customStyle="1" w:styleId="HeaderChar">
    <w:name w:val="Header Char"/>
    <w:link w:val="Header"/>
    <w:uiPriority w:val="99"/>
    <w:rsid w:val="004D6F21"/>
    <w:rPr>
      <w:sz w:val="28"/>
      <w:szCs w:val="24"/>
    </w:rPr>
  </w:style>
  <w:style w:type="character" w:customStyle="1" w:styleId="NormalWebChar">
    <w:name w:val="Normal (Web) Char"/>
    <w:link w:val="NormalWeb"/>
    <w:locked/>
    <w:rsid w:val="00F909FD"/>
    <w:rPr>
      <w:sz w:val="24"/>
      <w:szCs w:val="24"/>
    </w:rPr>
  </w:style>
  <w:style w:type="character" w:customStyle="1" w:styleId="fontstyle01">
    <w:name w:val="fontstyle01"/>
    <w:basedOn w:val="DefaultParagraphFont"/>
    <w:rsid w:val="003D33FB"/>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831EBF"/>
    <w:pPr>
      <w:ind w:left="720"/>
      <w:contextualSpacing/>
    </w:pPr>
  </w:style>
  <w:style w:type="character" w:customStyle="1" w:styleId="fontstyle21">
    <w:name w:val="fontstyle21"/>
    <w:basedOn w:val="DefaultParagraphFont"/>
    <w:rsid w:val="00A84F50"/>
    <w:rPr>
      <w:rFonts w:ascii="Times New Roman" w:hAnsi="Times New Roman" w:cs="Times New Roman"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15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657BC83-F5F8-48D2-8E0C-7CB2F92FB8F4}"/>
</file>

<file path=customXml/itemProps2.xml><?xml version="1.0" encoding="utf-8"?>
<ds:datastoreItem xmlns:ds="http://schemas.openxmlformats.org/officeDocument/2006/customXml" ds:itemID="{CD47E109-26BC-4E81-A3CD-EDBCD7B957AF}"/>
</file>

<file path=customXml/itemProps3.xml><?xml version="1.0" encoding="utf-8"?>
<ds:datastoreItem xmlns:ds="http://schemas.openxmlformats.org/officeDocument/2006/customXml" ds:itemID="{09C2091D-CAEB-4E75-A9CB-DEBC7BC5C159}"/>
</file>

<file path=docProps/app.xml><?xml version="1.0" encoding="utf-8"?>
<Properties xmlns="http://schemas.openxmlformats.org/officeDocument/2006/extended-properties" xmlns:vt="http://schemas.openxmlformats.org/officeDocument/2006/docPropsVTypes">
  <Template>Normal</Template>
  <TotalTime>1</TotalTime>
  <Pages>4</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UBND TỈNH NINH THUẬN</vt:lpstr>
    </vt:vector>
  </TitlesOfParts>
  <Company>stp</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NINH THUẬN</dc:title>
  <dc:subject/>
  <dc:creator>van thu</dc:creator>
  <cp:keywords/>
  <cp:lastModifiedBy>Admin</cp:lastModifiedBy>
  <cp:revision>2</cp:revision>
  <cp:lastPrinted>2021-06-17T03:11:00Z</cp:lastPrinted>
  <dcterms:created xsi:type="dcterms:W3CDTF">2024-06-28T02:37:00Z</dcterms:created>
  <dcterms:modified xsi:type="dcterms:W3CDTF">2024-06-28T02:37:00Z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